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C2AB8" w14:textId="77777777" w:rsidR="00923265" w:rsidRPr="00923265" w:rsidRDefault="00923265" w:rsidP="00923265">
      <w:pPr>
        <w:rPr>
          <w:rFonts w:cstheme="minorHAnsi"/>
          <w:b/>
          <w:color w:val="000000" w:themeColor="text1"/>
          <w:sz w:val="24"/>
          <w:szCs w:val="18"/>
        </w:rPr>
      </w:pPr>
      <w:bookmarkStart w:id="0" w:name="_GoBack"/>
      <w:bookmarkEnd w:id="0"/>
      <w:r>
        <w:rPr>
          <w:rFonts w:cstheme="minorHAnsi"/>
          <w:b/>
          <w:color w:val="000000" w:themeColor="text1"/>
          <w:sz w:val="24"/>
          <w:szCs w:val="18"/>
        </w:rPr>
        <w:t>Sample Health Alert</w:t>
      </w:r>
    </w:p>
    <w:p w14:paraId="083FDCEB" w14:textId="77777777" w:rsidR="00D979E2" w:rsidRPr="00EB667F" w:rsidRDefault="00EB667F" w:rsidP="00D979E2">
      <w:pPr>
        <w:pStyle w:val="NoSpacing"/>
        <w:rPr>
          <w:color w:val="FF0000"/>
        </w:rPr>
      </w:pPr>
      <w:r w:rsidRPr="00EB667F">
        <w:t xml:space="preserve">Date: </w:t>
      </w:r>
      <w:r w:rsidR="00442619" w:rsidRPr="00F0367F">
        <w:rPr>
          <w:color w:val="FF0000"/>
        </w:rPr>
        <w:t>[</w:t>
      </w:r>
      <w:r w:rsidR="00D979E2" w:rsidRPr="00F0367F">
        <w:rPr>
          <w:color w:val="FF0000"/>
        </w:rPr>
        <w:t>Date</w:t>
      </w:r>
      <w:r w:rsidR="00442619" w:rsidRPr="00F0367F">
        <w:rPr>
          <w:color w:val="FF0000"/>
        </w:rPr>
        <w:t>]</w:t>
      </w:r>
    </w:p>
    <w:p w14:paraId="150AD174" w14:textId="77777777" w:rsidR="00D979E2" w:rsidRDefault="00EB667F" w:rsidP="00D979E2">
      <w:pPr>
        <w:pStyle w:val="NoSpacing"/>
      </w:pPr>
      <w:r>
        <w:t>To: Health Alert Network</w:t>
      </w:r>
    </w:p>
    <w:p w14:paraId="5B121DD0" w14:textId="77777777" w:rsidR="00EB667F" w:rsidRDefault="00EB667F" w:rsidP="00D979E2">
      <w:pPr>
        <w:pStyle w:val="NoSpacing"/>
        <w:rPr>
          <w:color w:val="FF0000"/>
        </w:rPr>
      </w:pPr>
      <w:r>
        <w:t xml:space="preserve">From: </w:t>
      </w:r>
      <w:r w:rsidRPr="00EB667F">
        <w:rPr>
          <w:color w:val="FF0000"/>
        </w:rPr>
        <w:t>[Contact Name</w:t>
      </w:r>
      <w:r>
        <w:rPr>
          <w:color w:val="FF0000"/>
        </w:rPr>
        <w:t xml:space="preserve"> and Title</w:t>
      </w:r>
      <w:r w:rsidR="003B0231">
        <w:rPr>
          <w:color w:val="FF0000"/>
        </w:rPr>
        <w:t>, Health Department Name</w:t>
      </w:r>
      <w:r w:rsidRPr="00EB667F">
        <w:rPr>
          <w:color w:val="FF0000"/>
        </w:rPr>
        <w:t>]</w:t>
      </w:r>
    </w:p>
    <w:p w14:paraId="610EAA20" w14:textId="77777777" w:rsidR="00EB667F" w:rsidRDefault="00EB667F" w:rsidP="00D979E2">
      <w:pPr>
        <w:pStyle w:val="NoSpacing"/>
        <w:rPr>
          <w:color w:val="FF0000"/>
        </w:rPr>
      </w:pPr>
      <w:r w:rsidRPr="00EB667F">
        <w:t>Subject:</w:t>
      </w:r>
      <w:r>
        <w:rPr>
          <w:color w:val="FF0000"/>
        </w:rPr>
        <w:t xml:space="preserve"> [Subject]</w:t>
      </w:r>
    </w:p>
    <w:p w14:paraId="0AA1673E" w14:textId="77777777" w:rsidR="00EB667F" w:rsidRDefault="00EB667F" w:rsidP="00D979E2">
      <w:pPr>
        <w:pStyle w:val="NoSpacing"/>
        <w:rPr>
          <w:color w:val="FF0000"/>
        </w:rPr>
      </w:pPr>
    </w:p>
    <w:p w14:paraId="6D02724A" w14:textId="77777777" w:rsidR="00EB667F" w:rsidRDefault="00EB667F" w:rsidP="00D979E2">
      <w:pPr>
        <w:pStyle w:val="NoSpacing"/>
        <w:rPr>
          <w:color w:val="FF0000"/>
        </w:rPr>
      </w:pPr>
      <w:r w:rsidRPr="00EB667F">
        <w:t>Summary:</w:t>
      </w:r>
      <w:r>
        <w:rPr>
          <w:color w:val="FF0000"/>
        </w:rPr>
        <w:t xml:space="preserve"> [Provide a bulleted summary of the situation</w:t>
      </w:r>
      <w:r w:rsidR="00B8136B">
        <w:rPr>
          <w:color w:val="FF0000"/>
        </w:rPr>
        <w:t>. See</w:t>
      </w:r>
      <w:r w:rsidR="00F733CC">
        <w:rPr>
          <w:color w:val="FF0000"/>
        </w:rPr>
        <w:t xml:space="preserve"> fictional</w:t>
      </w:r>
      <w:r w:rsidR="00616B6C">
        <w:rPr>
          <w:color w:val="FF0000"/>
        </w:rPr>
        <w:t xml:space="preserve"> </w:t>
      </w:r>
      <w:r>
        <w:rPr>
          <w:color w:val="FF0000"/>
        </w:rPr>
        <w:t>sample below.]</w:t>
      </w:r>
    </w:p>
    <w:p w14:paraId="11E766A3" w14:textId="77777777" w:rsidR="00EB667F" w:rsidRDefault="00EB667F" w:rsidP="00D979E2">
      <w:pPr>
        <w:pStyle w:val="NoSpacing"/>
        <w:rPr>
          <w:color w:val="FF0000"/>
        </w:rPr>
      </w:pPr>
    </w:p>
    <w:p w14:paraId="75594877" w14:textId="76C84799" w:rsidR="00EB667F" w:rsidRDefault="00EB667F" w:rsidP="00EB667F">
      <w:pPr>
        <w:pStyle w:val="NoSpacing"/>
        <w:numPr>
          <w:ilvl w:val="0"/>
          <w:numId w:val="5"/>
        </w:numPr>
      </w:pPr>
      <w:r>
        <w:t>From June 2017 through May of 2018 there has been a</w:t>
      </w:r>
      <w:r w:rsidR="00FE288F">
        <w:t>n</w:t>
      </w:r>
      <w:r w:rsidR="00D67306">
        <w:t xml:space="preserve"> </w:t>
      </w:r>
      <w:r w:rsidR="006239B9">
        <w:t>i</w:t>
      </w:r>
      <w:r>
        <w:t>ncrea</w:t>
      </w:r>
      <w:r w:rsidR="009A2B06">
        <w:t>se</w:t>
      </w:r>
      <w:r w:rsidR="006239B9">
        <w:t xml:space="preserve"> </w:t>
      </w:r>
      <w:r w:rsidR="009A2B06">
        <w:t xml:space="preserve">in </w:t>
      </w:r>
      <w:r w:rsidR="00660F0E">
        <w:t>human immunodeficiency virus (</w:t>
      </w:r>
      <w:r w:rsidR="009A2B06">
        <w:t>HIV</w:t>
      </w:r>
      <w:r w:rsidR="00660F0E">
        <w:t>)</w:t>
      </w:r>
      <w:r w:rsidR="009A2B06">
        <w:t xml:space="preserve"> diagnoses i</w:t>
      </w:r>
      <w:r w:rsidR="00D4211D">
        <w:t>n</w:t>
      </w:r>
      <w:r w:rsidR="009A2B06">
        <w:t xml:space="preserve"> </w:t>
      </w:r>
      <w:r w:rsidR="00D4211D" w:rsidRPr="00D4211D">
        <w:rPr>
          <w:color w:val="FF0000"/>
        </w:rPr>
        <w:t>[geographic area</w:t>
      </w:r>
      <w:r w:rsidR="00FE288F">
        <w:rPr>
          <w:color w:val="FF0000"/>
        </w:rPr>
        <w:t xml:space="preserve"> and/or population</w:t>
      </w:r>
      <w:r w:rsidR="00D4211D" w:rsidRPr="00D4211D">
        <w:rPr>
          <w:color w:val="FF0000"/>
        </w:rPr>
        <w:t>]</w:t>
      </w:r>
      <w:r w:rsidR="00FE288F" w:rsidRPr="005C5E39">
        <w:t>, from an average of 10 during 20XX–20YY to 25 in 20ZZ</w:t>
      </w:r>
      <w:r w:rsidR="00D4211D" w:rsidRPr="00D67306">
        <w:t>.</w:t>
      </w:r>
    </w:p>
    <w:p w14:paraId="7D3DE17B" w14:textId="77777777" w:rsidR="00EB667F" w:rsidRDefault="00EB667F" w:rsidP="00EB667F">
      <w:pPr>
        <w:pStyle w:val="NoSpacing"/>
        <w:numPr>
          <w:ilvl w:val="0"/>
          <w:numId w:val="5"/>
        </w:numPr>
      </w:pPr>
      <w:r>
        <w:t>These new diagnoses have occurred primarily among gay, bisexual, and other men who have sex with men (MSM) and MSM who inject drugs</w:t>
      </w:r>
      <w:r w:rsidR="00635D45">
        <w:t>. T</w:t>
      </w:r>
      <w:r w:rsidR="00D4211D">
        <w:t xml:space="preserve">here has also been </w:t>
      </w:r>
      <w:r w:rsidR="00635D45">
        <w:t xml:space="preserve">a </w:t>
      </w:r>
      <w:r w:rsidR="00D4211D">
        <w:t>slight increase in diagnoses among women</w:t>
      </w:r>
      <w:r w:rsidR="00635D45">
        <w:t xml:space="preserve"> with no history of injection drug use</w:t>
      </w:r>
      <w:r>
        <w:t>.</w:t>
      </w:r>
    </w:p>
    <w:p w14:paraId="4A002D62" w14:textId="62BDC376" w:rsidR="00EB667F" w:rsidRDefault="00635D45" w:rsidP="00EB667F">
      <w:pPr>
        <w:pStyle w:val="NoSpacing"/>
        <w:numPr>
          <w:ilvl w:val="0"/>
          <w:numId w:val="5"/>
        </w:numPr>
      </w:pPr>
      <w:r>
        <w:t xml:space="preserve">Eighty five </w:t>
      </w:r>
      <w:r w:rsidR="00EB667F">
        <w:t>percent (</w:t>
      </w:r>
      <w:r w:rsidR="009A2B06">
        <w:t>85</w:t>
      </w:r>
      <w:r w:rsidR="00EB667F">
        <w:t xml:space="preserve">%) of these men are between the ages of </w:t>
      </w:r>
      <w:r w:rsidR="009A2B06">
        <w:t>20 and 34</w:t>
      </w:r>
      <w:r w:rsidR="00D4211D">
        <w:t xml:space="preserve">, </w:t>
      </w:r>
      <w:r w:rsidR="00FE288F">
        <w:t xml:space="preserve">and </w:t>
      </w:r>
      <w:r w:rsidR="00D4211D">
        <w:t>most are white</w:t>
      </w:r>
      <w:r w:rsidR="00EB667F">
        <w:t>.</w:t>
      </w:r>
    </w:p>
    <w:p w14:paraId="03D9F2A1" w14:textId="77777777" w:rsidR="00D4211D" w:rsidRDefault="00D4211D" w:rsidP="00D4211D">
      <w:pPr>
        <w:pStyle w:val="NoSpacing"/>
        <w:numPr>
          <w:ilvl w:val="0"/>
          <w:numId w:val="5"/>
        </w:numPr>
      </w:pPr>
      <w:r>
        <w:t xml:space="preserve">During the same time period, there has been a 25% increase in reported cases of rectal gonorrhea and an 18% increase in reported syphilis cases among MSM. </w:t>
      </w:r>
    </w:p>
    <w:p w14:paraId="5B3DBEC9" w14:textId="0C6DB6FB" w:rsidR="00BD3F18" w:rsidRDefault="009A2B06" w:rsidP="00EB667F">
      <w:pPr>
        <w:pStyle w:val="NoSpacing"/>
        <w:numPr>
          <w:ilvl w:val="0"/>
          <w:numId w:val="5"/>
        </w:numPr>
      </w:pPr>
      <w:r>
        <w:t>P</w:t>
      </w:r>
      <w:r w:rsidR="00BD3F18">
        <w:t>roviders are encouraged to follow CDC</w:t>
      </w:r>
      <w:r w:rsidR="00D4211D">
        <w:t xml:space="preserve"> guidelines </w:t>
      </w:r>
      <w:r w:rsidR="00FE288F">
        <w:t xml:space="preserve">for assessment, testing, and prevention </w:t>
      </w:r>
      <w:r w:rsidR="00D4211D">
        <w:t>listed below</w:t>
      </w:r>
      <w:r>
        <w:t>.</w:t>
      </w:r>
    </w:p>
    <w:p w14:paraId="6ACD1CFA" w14:textId="77777777" w:rsidR="00BB5D28" w:rsidRDefault="00BD3F18" w:rsidP="00EB667F">
      <w:pPr>
        <w:pStyle w:val="NoSpacing"/>
        <w:numPr>
          <w:ilvl w:val="0"/>
          <w:numId w:val="5"/>
        </w:numPr>
      </w:pPr>
      <w:r>
        <w:t xml:space="preserve">The </w:t>
      </w:r>
      <w:r w:rsidR="00616B6C">
        <w:rPr>
          <w:color w:val="FF0000"/>
        </w:rPr>
        <w:t>[Health Department</w:t>
      </w:r>
      <w:r w:rsidRPr="00D4211D">
        <w:rPr>
          <w:color w:val="FF0000"/>
        </w:rPr>
        <w:t xml:space="preserve"> Name] </w:t>
      </w:r>
      <w:r>
        <w:t xml:space="preserve">continues to monitor the situation and will provide </w:t>
      </w:r>
      <w:r w:rsidR="00D4211D">
        <w:t>further updates in the near future.</w:t>
      </w:r>
    </w:p>
    <w:p w14:paraId="59DD9B9A" w14:textId="77777777" w:rsidR="00D979E2" w:rsidRDefault="00D979E2" w:rsidP="00D979E2">
      <w:pPr>
        <w:pStyle w:val="NoSpacing"/>
      </w:pPr>
    </w:p>
    <w:p w14:paraId="25A75BA8" w14:textId="77777777" w:rsidR="00635D45" w:rsidRPr="00767A99" w:rsidRDefault="00700C5D" w:rsidP="00635D45">
      <w:pPr>
        <w:pStyle w:val="Default"/>
        <w:rPr>
          <w:rFonts w:asciiTheme="minorHAnsi" w:hAnsiTheme="minorHAnsi" w:cstheme="minorHAnsi"/>
          <w:color w:val="FF0000"/>
          <w:sz w:val="22"/>
          <w:szCs w:val="22"/>
        </w:rPr>
      </w:pPr>
      <w:r w:rsidRPr="00767A99">
        <w:rPr>
          <w:rFonts w:asciiTheme="minorHAnsi" w:hAnsiTheme="minorHAnsi" w:cstheme="minorHAnsi"/>
          <w:color w:val="FF0000"/>
          <w:sz w:val="22"/>
          <w:szCs w:val="22"/>
        </w:rPr>
        <w:t>[This section should provide details about the current outbreak summarized above, including surveillance data and any information about the risk network</w:t>
      </w:r>
      <w:r w:rsidR="00616B6C">
        <w:rPr>
          <w:rFonts w:asciiTheme="minorHAnsi" w:hAnsiTheme="minorHAnsi" w:cstheme="minorHAnsi"/>
          <w:color w:val="FF0000"/>
          <w:sz w:val="22"/>
          <w:szCs w:val="22"/>
        </w:rPr>
        <w:t xml:space="preserve"> that would be useful to responding public health professionals</w:t>
      </w:r>
      <w:r w:rsidRPr="00767A99">
        <w:rPr>
          <w:rFonts w:asciiTheme="minorHAnsi" w:hAnsiTheme="minorHAnsi" w:cstheme="minorHAnsi"/>
          <w:color w:val="FF0000"/>
          <w:sz w:val="22"/>
          <w:szCs w:val="22"/>
        </w:rPr>
        <w:t xml:space="preserve">.] </w:t>
      </w:r>
    </w:p>
    <w:p w14:paraId="20740769" w14:textId="77777777" w:rsidR="00635D45" w:rsidRPr="00767A99" w:rsidRDefault="00635D45" w:rsidP="00635D45">
      <w:pPr>
        <w:pStyle w:val="Default"/>
        <w:numPr>
          <w:ilvl w:val="0"/>
          <w:numId w:val="1"/>
        </w:numPr>
        <w:rPr>
          <w:rFonts w:asciiTheme="minorHAnsi" w:hAnsiTheme="minorHAnsi" w:cstheme="minorHAnsi"/>
          <w:sz w:val="22"/>
          <w:szCs w:val="22"/>
        </w:rPr>
      </w:pPr>
    </w:p>
    <w:p w14:paraId="1E4D16A5" w14:textId="77777777" w:rsidR="003B0231" w:rsidRPr="00D67306" w:rsidRDefault="000D1A24" w:rsidP="00110832">
      <w:pPr>
        <w:pStyle w:val="Default"/>
        <w:numPr>
          <w:ilvl w:val="0"/>
          <w:numId w:val="1"/>
        </w:numPr>
        <w:rPr>
          <w:rFonts w:asciiTheme="minorHAnsi" w:hAnsiTheme="minorHAnsi" w:cstheme="minorHAnsi"/>
          <w:sz w:val="22"/>
          <w:szCs w:val="22"/>
        </w:rPr>
      </w:pPr>
      <w:r w:rsidRPr="00D67306">
        <w:rPr>
          <w:rFonts w:asciiTheme="minorHAnsi" w:hAnsiTheme="minorHAnsi" w:cstheme="minorHAnsi"/>
          <w:sz w:val="22"/>
          <w:szCs w:val="22"/>
        </w:rPr>
        <w:t>Public health partnerships are</w:t>
      </w:r>
      <w:r w:rsidR="00635D45" w:rsidRPr="00D67306">
        <w:rPr>
          <w:rFonts w:asciiTheme="minorHAnsi" w:hAnsiTheme="minorHAnsi" w:cstheme="minorHAnsi"/>
          <w:sz w:val="22"/>
          <w:szCs w:val="22"/>
        </w:rPr>
        <w:t xml:space="preserve"> critical to preventing outbreaks of HIV and other STIs. Your efforts and collaboration with </w:t>
      </w:r>
      <w:r w:rsidR="00635D45" w:rsidRPr="00D67306">
        <w:rPr>
          <w:rFonts w:asciiTheme="minorHAnsi" w:hAnsiTheme="minorHAnsi" w:cstheme="minorHAnsi"/>
          <w:color w:val="FF0000"/>
          <w:sz w:val="22"/>
          <w:szCs w:val="22"/>
        </w:rPr>
        <w:t>[</w:t>
      </w:r>
      <w:r w:rsidR="00616B6C" w:rsidRPr="00D67306">
        <w:rPr>
          <w:rFonts w:asciiTheme="minorHAnsi" w:hAnsiTheme="minorHAnsi" w:cstheme="minorHAnsi"/>
          <w:color w:val="FF0000"/>
          <w:sz w:val="22"/>
          <w:szCs w:val="22"/>
        </w:rPr>
        <w:t>Health Department Name</w:t>
      </w:r>
      <w:r w:rsidR="00635D45" w:rsidRPr="00D67306">
        <w:rPr>
          <w:rFonts w:asciiTheme="minorHAnsi" w:hAnsiTheme="minorHAnsi" w:cstheme="minorHAnsi"/>
          <w:color w:val="FF0000"/>
          <w:sz w:val="22"/>
          <w:szCs w:val="22"/>
        </w:rPr>
        <w:t xml:space="preserve">] </w:t>
      </w:r>
      <w:r w:rsidR="00635D45" w:rsidRPr="00D67306">
        <w:rPr>
          <w:rFonts w:asciiTheme="minorHAnsi" w:hAnsiTheme="minorHAnsi" w:cstheme="minorHAnsi"/>
          <w:sz w:val="22"/>
          <w:szCs w:val="22"/>
        </w:rPr>
        <w:t xml:space="preserve">staff will continue to prevent further infections and provide a healthier future for our communities. </w:t>
      </w:r>
      <w:r w:rsidR="003B0231" w:rsidRPr="005C5E39">
        <w:rPr>
          <w:rFonts w:asciiTheme="minorHAnsi" w:hAnsiTheme="minorHAnsi" w:cstheme="minorHAnsi"/>
          <w:sz w:val="22"/>
          <w:szCs w:val="22"/>
        </w:rPr>
        <w:t xml:space="preserve">We encourage </w:t>
      </w:r>
      <w:r w:rsidR="00671693" w:rsidRPr="005C5E39">
        <w:rPr>
          <w:rFonts w:asciiTheme="minorHAnsi" w:hAnsiTheme="minorHAnsi" w:cstheme="minorHAnsi"/>
          <w:sz w:val="22"/>
          <w:szCs w:val="22"/>
        </w:rPr>
        <w:t xml:space="preserve">clinicians </w:t>
      </w:r>
      <w:r w:rsidR="003B0231" w:rsidRPr="005C5E39">
        <w:rPr>
          <w:rFonts w:asciiTheme="minorHAnsi" w:hAnsiTheme="minorHAnsi" w:cstheme="minorHAnsi"/>
          <w:sz w:val="22"/>
          <w:szCs w:val="22"/>
        </w:rPr>
        <w:t xml:space="preserve">throughout </w:t>
      </w:r>
      <w:r w:rsidR="003B0231" w:rsidRPr="005C5E39">
        <w:rPr>
          <w:rFonts w:asciiTheme="minorHAnsi" w:hAnsiTheme="minorHAnsi" w:cstheme="minorHAnsi"/>
          <w:color w:val="FF0000"/>
          <w:sz w:val="22"/>
          <w:szCs w:val="22"/>
        </w:rPr>
        <w:t xml:space="preserve">[geographic area] </w:t>
      </w:r>
      <w:r w:rsidR="003B0231" w:rsidRPr="005C5E39">
        <w:rPr>
          <w:rFonts w:asciiTheme="minorHAnsi" w:hAnsiTheme="minorHAnsi" w:cstheme="minorHAnsi"/>
          <w:sz w:val="22"/>
          <w:szCs w:val="22"/>
        </w:rPr>
        <w:t xml:space="preserve">to </w:t>
      </w:r>
      <w:r w:rsidR="003B0231" w:rsidRPr="005C5E39">
        <w:rPr>
          <w:rFonts w:asciiTheme="minorHAnsi" w:hAnsiTheme="minorHAnsi" w:cstheme="minorHAnsi"/>
          <w:color w:val="FF0000"/>
          <w:sz w:val="22"/>
          <w:szCs w:val="22"/>
        </w:rPr>
        <w:t>[select from the bullets below, based on your unique situation]</w:t>
      </w:r>
      <w:r w:rsidR="003B0231" w:rsidRPr="005C5E39">
        <w:rPr>
          <w:rFonts w:asciiTheme="minorHAnsi" w:hAnsiTheme="minorHAnsi" w:cstheme="minorHAnsi"/>
          <w:sz w:val="22"/>
          <w:szCs w:val="22"/>
        </w:rPr>
        <w:t>:</w:t>
      </w:r>
      <w:r w:rsidR="003B0231" w:rsidRPr="005C5E39">
        <w:rPr>
          <w:rFonts w:asciiTheme="minorHAnsi" w:hAnsiTheme="minorHAnsi" w:cstheme="minorHAnsi"/>
          <w:sz w:val="22"/>
          <w:szCs w:val="22"/>
        </w:rPr>
        <w:br/>
      </w:r>
    </w:p>
    <w:p w14:paraId="0E6A8712"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Conduct a complete sexual and drug use risk assessment for every patient. This includes information about specific behaviors, such as number of partners, types of sex (i.e., vaginal, anal, oral), sex and gender identity of partners, drugs used and mode of drug delivery.</w:t>
      </w:r>
    </w:p>
    <w:p w14:paraId="27CC69D3"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Test their patients for HIV and other STIs:</w:t>
      </w:r>
    </w:p>
    <w:p w14:paraId="6804848A"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 xml:space="preserve">All patients should be tested for HIV at least once. </w:t>
      </w:r>
    </w:p>
    <w:p w14:paraId="105D8784" w14:textId="77777777" w:rsidR="003B0231" w:rsidRPr="003B0231" w:rsidRDefault="003B0231" w:rsidP="003B0231">
      <w:pPr>
        <w:numPr>
          <w:ilvl w:val="1"/>
          <w:numId w:val="12"/>
        </w:numPr>
        <w:autoSpaceDE w:val="0"/>
        <w:autoSpaceDN w:val="0"/>
        <w:adjustRightInd w:val="0"/>
        <w:spacing w:after="0" w:line="240" w:lineRule="auto"/>
        <w:rPr>
          <w:rFonts w:cstheme="minorHAnsi"/>
          <w:color w:val="000000"/>
        </w:rPr>
      </w:pPr>
      <w:r w:rsidRPr="003B0231">
        <w:rPr>
          <w:rFonts w:cstheme="minorHAnsi"/>
          <w:color w:val="000000"/>
        </w:rPr>
        <w:t>Anyone engaging in high risk sexual or injection drug using behaviors should be tested for HIV, Hepatitis C virus (HCV), syphilis, gonorrhea and chlamydia at least once a year.</w:t>
      </w:r>
    </w:p>
    <w:p w14:paraId="6F247D36"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Sexually active gay and bisexual men may benefit from more frequent HIV, syphilis, chlamydia, and gonorrhea testing (for example, every 3-6 months).</w:t>
      </w:r>
    </w:p>
    <w:p w14:paraId="65E46B8A"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Sexually active women younger than 25 years, as well as older women with risk factors such as new or multiple sex partners, or a sex partner who has a sexually transmitted infection should receive annual HIV, gonorrhea and chlamydia screenings.</w:t>
      </w:r>
    </w:p>
    <w:p w14:paraId="06FE6EC5" w14:textId="77777777" w:rsidR="003B0231" w:rsidRPr="003B0231" w:rsidRDefault="003B0231" w:rsidP="003B0231">
      <w:pPr>
        <w:pStyle w:val="ListParagraph"/>
        <w:numPr>
          <w:ilvl w:val="1"/>
          <w:numId w:val="12"/>
        </w:numPr>
        <w:autoSpaceDE w:val="0"/>
        <w:autoSpaceDN w:val="0"/>
        <w:adjustRightInd w:val="0"/>
        <w:spacing w:after="0" w:line="240" w:lineRule="auto"/>
        <w:rPr>
          <w:rFonts w:cstheme="minorHAnsi"/>
          <w:color w:val="000000"/>
        </w:rPr>
      </w:pPr>
      <w:r w:rsidRPr="003B0231">
        <w:rPr>
          <w:rFonts w:cstheme="minorHAnsi"/>
          <w:color w:val="000000"/>
        </w:rPr>
        <w:t>Test all pregnant women for HIV, gonorrhea, chlamydia, syphilis, and hepatitis B at their first prenatal visit and HIV and syphilis again in the third trimester for women at increased risk.</w:t>
      </w:r>
    </w:p>
    <w:p w14:paraId="69EC22AD"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lastRenderedPageBreak/>
        <w:t>Order genotypic HIV drug resistance testing when a patient tests positive for HIV, as well as tests for Hepatitis A virus (HAV), Hepatitis B virus (HBV), HCV, STIs and tuberculosis (TB).</w:t>
      </w:r>
    </w:p>
    <w:p w14:paraId="22FB4002"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Treat disease promptly or link patients immediately to care and treatment.</w:t>
      </w:r>
    </w:p>
    <w:p w14:paraId="1BD35B8E"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Ensure persons receiving treatment for HIV and/or HCV infection adhere to prescribed therapy and are engaged in ongoing care.</w:t>
      </w:r>
    </w:p>
    <w:p w14:paraId="166C0D5D"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Refer consenting HIV-positive and high-risk negative patients to community-based organizations (CBOs) for support services.</w:t>
      </w:r>
    </w:p>
    <w:p w14:paraId="4A4953CB"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Encourage your patients to refer their sex or needle sharing partners to medical care for testing, STI treatment and HIV prophylaxis.</w:t>
      </w:r>
      <w:r w:rsidRPr="003B0231">
        <w:rPr>
          <w:rFonts w:cstheme="minorHAnsi"/>
          <w:color w:val="FF0000"/>
        </w:rPr>
        <w:t xml:space="preserve"> [Health Department Name] </w:t>
      </w:r>
      <w:r w:rsidRPr="003B0231">
        <w:rPr>
          <w:rFonts w:cstheme="minorHAnsi"/>
          <w:color w:val="000000"/>
        </w:rPr>
        <w:t xml:space="preserve">partner services staff can assist with this process. Contact </w:t>
      </w:r>
      <w:r w:rsidRPr="003B0231">
        <w:rPr>
          <w:rFonts w:cstheme="minorHAnsi"/>
          <w:color w:val="FF0000"/>
        </w:rPr>
        <w:t>[insert partner services protocols here]</w:t>
      </w:r>
      <w:r w:rsidRPr="003B0231">
        <w:rPr>
          <w:rFonts w:cstheme="minorHAnsi"/>
          <w:color w:val="000000"/>
        </w:rPr>
        <w:t>.</w:t>
      </w:r>
    </w:p>
    <w:p w14:paraId="7A20769F" w14:textId="77777777" w:rsidR="003B0231" w:rsidRPr="003B0231" w:rsidRDefault="003B0231" w:rsidP="003B0231">
      <w:pPr>
        <w:pStyle w:val="ListParagraph"/>
        <w:numPr>
          <w:ilvl w:val="0"/>
          <w:numId w:val="4"/>
        </w:numPr>
        <w:autoSpaceDE w:val="0"/>
        <w:autoSpaceDN w:val="0"/>
        <w:adjustRightInd w:val="0"/>
        <w:spacing w:after="0" w:line="240" w:lineRule="auto"/>
        <w:rPr>
          <w:rFonts w:cstheme="minorHAnsi"/>
          <w:color w:val="000000"/>
        </w:rPr>
      </w:pPr>
      <w:r w:rsidRPr="003B0231">
        <w:rPr>
          <w:rFonts w:cstheme="minorHAnsi"/>
          <w:color w:val="000000"/>
        </w:rPr>
        <w:t xml:space="preserve">Offer pre-exposure prophylaxis (PrEP) to high-risk, HIV-negative patients. </w:t>
      </w:r>
    </w:p>
    <w:p w14:paraId="4A73B6D6" w14:textId="77777777" w:rsidR="003B0231" w:rsidRPr="003B0231" w:rsidRDefault="003B0231" w:rsidP="003B0231">
      <w:pPr>
        <w:pStyle w:val="NoSpacing"/>
        <w:numPr>
          <w:ilvl w:val="0"/>
          <w:numId w:val="4"/>
        </w:numPr>
        <w:rPr>
          <w:rFonts w:eastAsia="Times New Roman" w:cstheme="minorHAnsi"/>
        </w:rPr>
      </w:pPr>
      <w:r w:rsidRPr="003B0231">
        <w:rPr>
          <w:rFonts w:cstheme="minorHAnsi"/>
        </w:rPr>
        <w:t>Screen all patients for substance use disorder and injection drug use.</w:t>
      </w:r>
      <w:r w:rsidRPr="003B0231">
        <w:rPr>
          <w:rFonts w:eastAsia="Times New Roman" w:cstheme="minorHAnsi"/>
        </w:rPr>
        <w:t xml:space="preserve"> For persons with substance use disorder: </w:t>
      </w:r>
    </w:p>
    <w:p w14:paraId="5439F9FF" w14:textId="75B77B0F" w:rsidR="003B0231" w:rsidRPr="003B0231" w:rsidRDefault="003B0231" w:rsidP="003B0231">
      <w:pPr>
        <w:pStyle w:val="NoSpacing"/>
        <w:numPr>
          <w:ilvl w:val="1"/>
          <w:numId w:val="11"/>
        </w:numPr>
        <w:rPr>
          <w:rFonts w:eastAsia="Times New Roman" w:cstheme="minorHAnsi"/>
        </w:rPr>
      </w:pPr>
      <w:r w:rsidRPr="003B0231">
        <w:rPr>
          <w:rFonts w:eastAsia="Times New Roman" w:cstheme="minorHAnsi"/>
        </w:rPr>
        <w:t xml:space="preserve">Refer them for </w:t>
      </w:r>
      <w:r w:rsidR="00C1319C">
        <w:rPr>
          <w:rFonts w:eastAsia="Times New Roman" w:cstheme="minorHAnsi"/>
        </w:rPr>
        <w:t xml:space="preserve">substance use disorder treatment, including </w:t>
      </w:r>
      <w:r w:rsidRPr="003B0231">
        <w:rPr>
          <w:rFonts w:eastAsia="Times New Roman" w:cstheme="minorHAnsi"/>
        </w:rPr>
        <w:t>medication-assisted treatment (e.g., opioid substitution therapy) and counseling services,</w:t>
      </w:r>
    </w:p>
    <w:p w14:paraId="4F3885B3" w14:textId="77777777" w:rsidR="003B0231" w:rsidRDefault="003B0231" w:rsidP="003B0231">
      <w:pPr>
        <w:pStyle w:val="NoSpacing"/>
        <w:numPr>
          <w:ilvl w:val="1"/>
          <w:numId w:val="11"/>
        </w:numPr>
        <w:rPr>
          <w:rFonts w:eastAsia="Times New Roman" w:cstheme="minorHAnsi"/>
        </w:rPr>
      </w:pPr>
      <w:r w:rsidRPr="003B0231">
        <w:rPr>
          <w:rFonts w:eastAsia="Times New Roman" w:cstheme="minorHAnsi"/>
        </w:rPr>
        <w:t>Use effective treatments (e.g., methadone, buprenorphine), as appropriately indicated.</w:t>
      </w:r>
    </w:p>
    <w:p w14:paraId="466E0A9B" w14:textId="25006866" w:rsidR="00C22A65" w:rsidRDefault="00C22A65" w:rsidP="00C22A65">
      <w:pPr>
        <w:pStyle w:val="ListParagraph"/>
        <w:numPr>
          <w:ilvl w:val="0"/>
          <w:numId w:val="11"/>
        </w:numPr>
        <w:autoSpaceDE w:val="0"/>
        <w:autoSpaceDN w:val="0"/>
        <w:adjustRightInd w:val="0"/>
        <w:spacing w:after="0" w:line="240" w:lineRule="auto"/>
        <w:rPr>
          <w:rFonts w:cstheme="minorHAnsi"/>
          <w:color w:val="000000"/>
        </w:rPr>
      </w:pPr>
      <w:r w:rsidRPr="00F0367F">
        <w:rPr>
          <w:rFonts w:cstheme="minorHAnsi"/>
          <w:color w:val="000000"/>
        </w:rPr>
        <w:t>Remain alert to incre</w:t>
      </w:r>
      <w:r>
        <w:rPr>
          <w:rFonts w:cstheme="minorHAnsi"/>
          <w:color w:val="000000"/>
        </w:rPr>
        <w:t xml:space="preserve">ases in HIV and other STI transmission, </w:t>
      </w:r>
      <w:r w:rsidRPr="00660883">
        <w:rPr>
          <w:rFonts w:cstheme="minorHAnsi"/>
          <w:color w:val="000000"/>
        </w:rPr>
        <w:t xml:space="preserve">new HIV </w:t>
      </w:r>
      <w:r>
        <w:rPr>
          <w:rFonts w:cstheme="minorHAnsi"/>
          <w:color w:val="000000"/>
        </w:rPr>
        <w:t xml:space="preserve">and STI </w:t>
      </w:r>
      <w:r w:rsidRPr="00660883">
        <w:rPr>
          <w:rFonts w:cstheme="minorHAnsi"/>
          <w:color w:val="000000"/>
        </w:rPr>
        <w:t xml:space="preserve">diagnoses and </w:t>
      </w:r>
      <w:r w:rsidR="00C1319C">
        <w:rPr>
          <w:rFonts w:cstheme="minorHAnsi"/>
          <w:color w:val="000000"/>
        </w:rPr>
        <w:t>to</w:t>
      </w:r>
      <w:r w:rsidR="00C1319C" w:rsidRPr="00660883">
        <w:rPr>
          <w:rFonts w:cstheme="minorHAnsi"/>
          <w:color w:val="000000"/>
        </w:rPr>
        <w:t xml:space="preserve"> </w:t>
      </w:r>
      <w:r w:rsidRPr="00660883">
        <w:rPr>
          <w:rFonts w:cstheme="minorHAnsi"/>
          <w:color w:val="000000"/>
        </w:rPr>
        <w:t>unu</w:t>
      </w:r>
      <w:r>
        <w:rPr>
          <w:rFonts w:cstheme="minorHAnsi"/>
          <w:color w:val="000000"/>
        </w:rPr>
        <w:t>sual patterns in risk behaviors.</w:t>
      </w:r>
    </w:p>
    <w:p w14:paraId="0699A957" w14:textId="77777777" w:rsidR="00C22A65" w:rsidRPr="00D21963" w:rsidRDefault="00C22A65" w:rsidP="00C22A65">
      <w:pPr>
        <w:pStyle w:val="ListParagraph"/>
        <w:numPr>
          <w:ilvl w:val="0"/>
          <w:numId w:val="11"/>
        </w:numPr>
        <w:autoSpaceDE w:val="0"/>
        <w:autoSpaceDN w:val="0"/>
        <w:adjustRightInd w:val="0"/>
        <w:spacing w:after="0" w:line="240" w:lineRule="auto"/>
        <w:rPr>
          <w:rFonts w:cstheme="minorHAnsi"/>
          <w:color w:val="000000"/>
        </w:rPr>
      </w:pPr>
      <w:r>
        <w:rPr>
          <w:rFonts w:cstheme="minorHAnsi"/>
          <w:color w:val="000000"/>
        </w:rPr>
        <w:t xml:space="preserve">Report cases of HIV (all stages) and suspected or confirmed STI cases to </w:t>
      </w:r>
      <w:r w:rsidRPr="00072517">
        <w:rPr>
          <w:rFonts w:cstheme="minorHAnsi"/>
          <w:color w:val="FF0000"/>
        </w:rPr>
        <w:t>[insert reporting protocols here]</w:t>
      </w:r>
      <w:r>
        <w:rPr>
          <w:rFonts w:cstheme="minorHAnsi"/>
          <w:color w:val="000000"/>
        </w:rPr>
        <w:t>.</w:t>
      </w:r>
    </w:p>
    <w:p w14:paraId="50021797" w14:textId="12BB4E4F" w:rsidR="00C22A65" w:rsidRPr="00C22A65" w:rsidRDefault="00C22A65" w:rsidP="00C22A65">
      <w:pPr>
        <w:pStyle w:val="ListParagraph"/>
        <w:numPr>
          <w:ilvl w:val="0"/>
          <w:numId w:val="11"/>
        </w:numPr>
        <w:autoSpaceDE w:val="0"/>
        <w:autoSpaceDN w:val="0"/>
        <w:adjustRightInd w:val="0"/>
        <w:spacing w:after="0" w:line="240" w:lineRule="auto"/>
        <w:rPr>
          <w:rFonts w:cstheme="minorHAnsi"/>
          <w:color w:val="000000"/>
        </w:rPr>
      </w:pPr>
      <w:r w:rsidRPr="00D21963">
        <w:rPr>
          <w:rFonts w:cstheme="minorHAnsi"/>
          <w:color w:val="000000"/>
        </w:rPr>
        <w:t xml:space="preserve">Contact </w:t>
      </w:r>
      <w:r w:rsidRPr="00767A99">
        <w:rPr>
          <w:rFonts w:cstheme="minorHAnsi"/>
          <w:color w:val="FF0000"/>
        </w:rPr>
        <w:t>[</w:t>
      </w:r>
      <w:r w:rsidRPr="00616B6C">
        <w:rPr>
          <w:rFonts w:cstheme="minorHAnsi"/>
          <w:color w:val="FF0000"/>
        </w:rPr>
        <w:t xml:space="preserve">Health Department </w:t>
      </w:r>
      <w:r w:rsidR="00D67306">
        <w:rPr>
          <w:rFonts w:cstheme="minorHAnsi"/>
          <w:color w:val="FF0000"/>
        </w:rPr>
        <w:t>Contact</w:t>
      </w:r>
      <w:r>
        <w:rPr>
          <w:rFonts w:cstheme="minorHAnsi"/>
          <w:color w:val="FF0000"/>
        </w:rPr>
        <w:t>]</w:t>
      </w:r>
      <w:r w:rsidRPr="00D21963">
        <w:rPr>
          <w:rFonts w:cstheme="minorHAnsi"/>
          <w:color w:val="000000"/>
        </w:rPr>
        <w:t xml:space="preserve"> or </w:t>
      </w:r>
      <w:r>
        <w:rPr>
          <w:rFonts w:cstheme="minorHAnsi"/>
          <w:color w:val="000000"/>
        </w:rPr>
        <w:t xml:space="preserve">your </w:t>
      </w:r>
      <w:r w:rsidRPr="00D21963">
        <w:rPr>
          <w:rFonts w:cstheme="minorHAnsi"/>
          <w:color w:val="000000"/>
        </w:rPr>
        <w:t>local health department to report suspected clusters of recent HIV or HCV infection.</w:t>
      </w:r>
    </w:p>
    <w:p w14:paraId="7B4FE367" w14:textId="77777777" w:rsidR="00635D45" w:rsidRDefault="00635D45" w:rsidP="00635D45">
      <w:pPr>
        <w:autoSpaceDE w:val="0"/>
        <w:autoSpaceDN w:val="0"/>
        <w:adjustRightInd w:val="0"/>
        <w:spacing w:after="0" w:line="240" w:lineRule="auto"/>
        <w:rPr>
          <w:rFonts w:cstheme="minorHAnsi"/>
          <w:color w:val="000000"/>
        </w:rPr>
      </w:pPr>
    </w:p>
    <w:p w14:paraId="42D3E7AB" w14:textId="77777777" w:rsidR="00635D45" w:rsidRDefault="00616B6C" w:rsidP="00635D45">
      <w:pPr>
        <w:autoSpaceDE w:val="0"/>
        <w:autoSpaceDN w:val="0"/>
        <w:adjustRightInd w:val="0"/>
        <w:spacing w:after="0" w:line="240" w:lineRule="auto"/>
        <w:rPr>
          <w:rFonts w:cstheme="minorHAnsi"/>
          <w:color w:val="000000"/>
        </w:rPr>
      </w:pPr>
      <w:r>
        <w:rPr>
          <w:rFonts w:cstheme="minorHAnsi"/>
          <w:color w:val="000000"/>
        </w:rPr>
        <w:t xml:space="preserve">We encourage </w:t>
      </w:r>
      <w:r w:rsidR="00C22A65">
        <w:rPr>
          <w:rFonts w:cstheme="minorHAnsi"/>
          <w:color w:val="000000"/>
        </w:rPr>
        <w:t xml:space="preserve">non-clinical </w:t>
      </w:r>
      <w:r w:rsidR="00671693">
        <w:rPr>
          <w:rFonts w:cstheme="minorHAnsi"/>
          <w:color w:val="000000"/>
        </w:rPr>
        <w:t>providers</w:t>
      </w:r>
      <w:r>
        <w:rPr>
          <w:rFonts w:cstheme="minorHAnsi"/>
          <w:color w:val="000000"/>
        </w:rPr>
        <w:t xml:space="preserve"> to:</w:t>
      </w:r>
    </w:p>
    <w:p w14:paraId="566B71B2" w14:textId="77777777" w:rsidR="00616B6C" w:rsidRDefault="00616B6C" w:rsidP="00635D45">
      <w:pPr>
        <w:autoSpaceDE w:val="0"/>
        <w:autoSpaceDN w:val="0"/>
        <w:adjustRightInd w:val="0"/>
        <w:spacing w:after="0" w:line="240" w:lineRule="auto"/>
        <w:rPr>
          <w:rFonts w:cstheme="minorHAnsi"/>
          <w:color w:val="000000"/>
        </w:rPr>
      </w:pPr>
    </w:p>
    <w:p w14:paraId="72F5AD0D" w14:textId="77777777"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Conduct a complete sexual and drug use risk assessment for every client. This includes information about specific behaviors, such as number of partners, types of sex (i.e., vaginal, anal, oral), sex and gender identity of partners, drugs used and mode of drug delivery.</w:t>
      </w:r>
    </w:p>
    <w:p w14:paraId="55FCC16F" w14:textId="77777777"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color w:val="000000"/>
        </w:rPr>
        <w:t xml:space="preserve">Identify and recruit high-risk individuals who do not access health care services or who may not take advantage of HIV and STI testing in clinical settings. </w:t>
      </w:r>
    </w:p>
    <w:p w14:paraId="5C95A6F3" w14:textId="77777777"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Offer HIV and STI testing for individuals at high risk</w:t>
      </w:r>
      <w:r w:rsidRPr="001C4E9F">
        <w:rPr>
          <w:rFonts w:cstheme="minorHAnsi"/>
          <w:color w:val="000000"/>
        </w:rPr>
        <w:t xml:space="preserve">. </w:t>
      </w:r>
    </w:p>
    <w:p w14:paraId="74329A21" w14:textId="4625DB45" w:rsidR="00760B42" w:rsidRPr="001C4E9F"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F</w:t>
      </w:r>
      <w:r w:rsidRPr="001C4E9F">
        <w:rPr>
          <w:rFonts w:cstheme="minorHAnsi"/>
          <w:color w:val="000000"/>
        </w:rPr>
        <w:t xml:space="preserve">acilitate access to clean syringes and essential support services for </w:t>
      </w:r>
      <w:r w:rsidR="00FE288F">
        <w:rPr>
          <w:rFonts w:cstheme="minorHAnsi"/>
          <w:color w:val="000000"/>
        </w:rPr>
        <w:t xml:space="preserve">people who </w:t>
      </w:r>
      <w:r>
        <w:rPr>
          <w:rFonts w:cstheme="minorHAnsi"/>
          <w:color w:val="000000"/>
        </w:rPr>
        <w:t xml:space="preserve">inject </w:t>
      </w:r>
      <w:r w:rsidRPr="001C4E9F">
        <w:rPr>
          <w:rFonts w:cstheme="minorHAnsi"/>
          <w:color w:val="000000"/>
        </w:rPr>
        <w:t>drug</w:t>
      </w:r>
      <w:r w:rsidR="00FE288F">
        <w:rPr>
          <w:rFonts w:cstheme="minorHAnsi"/>
          <w:color w:val="000000"/>
        </w:rPr>
        <w:t>s</w:t>
      </w:r>
      <w:r w:rsidR="004A4B31">
        <w:rPr>
          <w:rFonts w:cstheme="minorHAnsi"/>
          <w:color w:val="000000"/>
        </w:rPr>
        <w:t>, where legally permissible</w:t>
      </w:r>
      <w:r w:rsidRPr="001C4E9F">
        <w:rPr>
          <w:rFonts w:cstheme="minorHAnsi"/>
          <w:color w:val="000000"/>
        </w:rPr>
        <w:t xml:space="preserve">. </w:t>
      </w:r>
    </w:p>
    <w:p w14:paraId="544FECBB" w14:textId="77777777" w:rsidR="00760B42" w:rsidRDefault="00760B42" w:rsidP="00760B42">
      <w:pPr>
        <w:pStyle w:val="ListParagraph"/>
        <w:numPr>
          <w:ilvl w:val="0"/>
          <w:numId w:val="4"/>
        </w:numPr>
        <w:autoSpaceDE w:val="0"/>
        <w:autoSpaceDN w:val="0"/>
        <w:adjustRightInd w:val="0"/>
        <w:spacing w:after="0" w:line="240" w:lineRule="auto"/>
        <w:rPr>
          <w:rFonts w:cstheme="minorHAnsi"/>
          <w:color w:val="000000"/>
        </w:rPr>
      </w:pPr>
      <w:r w:rsidRPr="001C4E9F">
        <w:rPr>
          <w:rFonts w:cstheme="minorHAnsi"/>
          <w:bCs/>
          <w:color w:val="000000"/>
        </w:rPr>
        <w:t>A</w:t>
      </w:r>
      <w:r w:rsidRPr="001C4E9F">
        <w:rPr>
          <w:rFonts w:cstheme="minorHAnsi"/>
          <w:color w:val="000000"/>
        </w:rPr>
        <w:t xml:space="preserve">ssist HIV-positive or high-risk negative individuals with gaining access to medical, prevention and support services. </w:t>
      </w:r>
    </w:p>
    <w:p w14:paraId="1939AECF" w14:textId="510F82D6" w:rsidR="00C22A65" w:rsidRDefault="00C22A65" w:rsidP="00C22A65">
      <w:pPr>
        <w:pStyle w:val="ListParagraph"/>
        <w:numPr>
          <w:ilvl w:val="0"/>
          <w:numId w:val="4"/>
        </w:numPr>
        <w:autoSpaceDE w:val="0"/>
        <w:autoSpaceDN w:val="0"/>
        <w:adjustRightInd w:val="0"/>
        <w:spacing w:after="0" w:line="240" w:lineRule="auto"/>
        <w:rPr>
          <w:rFonts w:cstheme="minorHAnsi"/>
          <w:color w:val="000000"/>
        </w:rPr>
      </w:pPr>
      <w:r w:rsidRPr="00F0367F">
        <w:rPr>
          <w:rFonts w:cstheme="minorHAnsi"/>
          <w:color w:val="000000"/>
        </w:rPr>
        <w:t>Remain alert to incre</w:t>
      </w:r>
      <w:r>
        <w:rPr>
          <w:rFonts w:cstheme="minorHAnsi"/>
          <w:color w:val="000000"/>
        </w:rPr>
        <w:t xml:space="preserve">ases in HIV and other STI transmission, </w:t>
      </w:r>
      <w:r w:rsidRPr="00660883">
        <w:rPr>
          <w:rFonts w:cstheme="minorHAnsi"/>
          <w:color w:val="000000"/>
        </w:rPr>
        <w:t xml:space="preserve">new HIV </w:t>
      </w:r>
      <w:r>
        <w:rPr>
          <w:rFonts w:cstheme="minorHAnsi"/>
          <w:color w:val="000000"/>
        </w:rPr>
        <w:t xml:space="preserve">and STI </w:t>
      </w:r>
      <w:r w:rsidRPr="00660883">
        <w:rPr>
          <w:rFonts w:cstheme="minorHAnsi"/>
          <w:color w:val="000000"/>
        </w:rPr>
        <w:t>diagnoses</w:t>
      </w:r>
      <w:r w:rsidR="00FE288F">
        <w:rPr>
          <w:rFonts w:cstheme="minorHAnsi"/>
          <w:color w:val="000000"/>
        </w:rPr>
        <w:t>,</w:t>
      </w:r>
      <w:r w:rsidRPr="00660883">
        <w:rPr>
          <w:rFonts w:cstheme="minorHAnsi"/>
          <w:color w:val="000000"/>
        </w:rPr>
        <w:t xml:space="preserve"> and unu</w:t>
      </w:r>
      <w:r>
        <w:rPr>
          <w:rFonts w:cstheme="minorHAnsi"/>
          <w:color w:val="000000"/>
        </w:rPr>
        <w:t>sual patterns in risk behaviors.</w:t>
      </w:r>
    </w:p>
    <w:p w14:paraId="54F3EBC0" w14:textId="77777777" w:rsidR="00C22A65" w:rsidRPr="00D21963" w:rsidRDefault="00C22A65" w:rsidP="00C22A65">
      <w:pPr>
        <w:pStyle w:val="ListParagraph"/>
        <w:numPr>
          <w:ilvl w:val="0"/>
          <w:numId w:val="4"/>
        </w:numPr>
        <w:autoSpaceDE w:val="0"/>
        <w:autoSpaceDN w:val="0"/>
        <w:adjustRightInd w:val="0"/>
        <w:spacing w:after="0" w:line="240" w:lineRule="auto"/>
        <w:rPr>
          <w:rFonts w:cstheme="minorHAnsi"/>
          <w:color w:val="000000"/>
        </w:rPr>
      </w:pPr>
      <w:r>
        <w:rPr>
          <w:rFonts w:cstheme="minorHAnsi"/>
          <w:color w:val="000000"/>
        </w:rPr>
        <w:t xml:space="preserve">Report cases of HIV (all stages) and suspected or confirmed STI cases to </w:t>
      </w:r>
      <w:r w:rsidRPr="00072517">
        <w:rPr>
          <w:rFonts w:cstheme="minorHAnsi"/>
          <w:color w:val="FF0000"/>
        </w:rPr>
        <w:t>[insert reporting protocols here]</w:t>
      </w:r>
      <w:r>
        <w:rPr>
          <w:rFonts w:cstheme="minorHAnsi"/>
          <w:color w:val="000000"/>
        </w:rPr>
        <w:t>.</w:t>
      </w:r>
    </w:p>
    <w:p w14:paraId="2CA81991" w14:textId="3F0CCDCE" w:rsidR="00C22A65" w:rsidRPr="00C22A65" w:rsidRDefault="00C22A65" w:rsidP="00C22A65">
      <w:pPr>
        <w:pStyle w:val="ListParagraph"/>
        <w:numPr>
          <w:ilvl w:val="0"/>
          <w:numId w:val="4"/>
        </w:numPr>
        <w:autoSpaceDE w:val="0"/>
        <w:autoSpaceDN w:val="0"/>
        <w:adjustRightInd w:val="0"/>
        <w:spacing w:after="0" w:line="240" w:lineRule="auto"/>
        <w:rPr>
          <w:rFonts w:cstheme="minorHAnsi"/>
          <w:color w:val="000000"/>
        </w:rPr>
      </w:pPr>
      <w:r w:rsidRPr="00D21963">
        <w:rPr>
          <w:rFonts w:cstheme="minorHAnsi"/>
          <w:color w:val="000000"/>
        </w:rPr>
        <w:t xml:space="preserve">Contact </w:t>
      </w:r>
      <w:r w:rsidRPr="00767A99">
        <w:rPr>
          <w:rFonts w:cstheme="minorHAnsi"/>
          <w:color w:val="FF0000"/>
        </w:rPr>
        <w:t>[</w:t>
      </w:r>
      <w:r w:rsidRPr="00616B6C">
        <w:rPr>
          <w:rFonts w:cstheme="minorHAnsi"/>
          <w:color w:val="FF0000"/>
        </w:rPr>
        <w:t xml:space="preserve">Health Department </w:t>
      </w:r>
      <w:r w:rsidR="00D67306">
        <w:rPr>
          <w:rFonts w:cstheme="minorHAnsi"/>
          <w:color w:val="FF0000"/>
        </w:rPr>
        <w:t>Contact</w:t>
      </w:r>
      <w:r>
        <w:rPr>
          <w:rFonts w:cstheme="minorHAnsi"/>
          <w:color w:val="FF0000"/>
        </w:rPr>
        <w:t>]</w:t>
      </w:r>
      <w:r w:rsidRPr="00D21963">
        <w:rPr>
          <w:rFonts w:cstheme="minorHAnsi"/>
          <w:color w:val="000000"/>
        </w:rPr>
        <w:t xml:space="preserve"> or </w:t>
      </w:r>
      <w:r>
        <w:rPr>
          <w:rFonts w:cstheme="minorHAnsi"/>
          <w:color w:val="000000"/>
        </w:rPr>
        <w:t xml:space="preserve">your </w:t>
      </w:r>
      <w:r w:rsidRPr="00D21963">
        <w:rPr>
          <w:rFonts w:cstheme="minorHAnsi"/>
          <w:color w:val="000000"/>
        </w:rPr>
        <w:t>local health department to report suspected clusters of recent HIV or HCV infection.</w:t>
      </w:r>
    </w:p>
    <w:p w14:paraId="47E989F8" w14:textId="77777777" w:rsidR="00760B42" w:rsidRDefault="00760B42" w:rsidP="00760B42">
      <w:pPr>
        <w:autoSpaceDE w:val="0"/>
        <w:autoSpaceDN w:val="0"/>
        <w:adjustRightInd w:val="0"/>
        <w:spacing w:after="0" w:line="240" w:lineRule="auto"/>
        <w:rPr>
          <w:rFonts w:cstheme="minorHAnsi"/>
          <w:color w:val="000000"/>
        </w:rPr>
      </w:pPr>
    </w:p>
    <w:p w14:paraId="655ED512" w14:textId="77777777" w:rsidR="007D5366" w:rsidRDefault="007D5366" w:rsidP="001C4E9F">
      <w:pPr>
        <w:autoSpaceDE w:val="0"/>
        <w:autoSpaceDN w:val="0"/>
        <w:adjustRightInd w:val="0"/>
        <w:spacing w:after="0" w:line="240" w:lineRule="auto"/>
        <w:rPr>
          <w:rFonts w:cstheme="minorHAnsi"/>
          <w:color w:val="000000"/>
        </w:rPr>
      </w:pPr>
      <w:r>
        <w:rPr>
          <w:rFonts w:cstheme="minorHAnsi"/>
          <w:color w:val="000000"/>
        </w:rPr>
        <w:t>Additional Resources</w:t>
      </w:r>
      <w:r w:rsidR="00A52974">
        <w:rPr>
          <w:rFonts w:cstheme="minorHAnsi"/>
          <w:color w:val="000000"/>
        </w:rPr>
        <w:t xml:space="preserve"> </w:t>
      </w:r>
      <w:r w:rsidR="00A52974" w:rsidRPr="00A52974">
        <w:rPr>
          <w:rFonts w:cstheme="minorHAnsi"/>
          <w:color w:val="FF0000"/>
        </w:rPr>
        <w:t>[add additional resources as needed]</w:t>
      </w:r>
      <w:r>
        <w:rPr>
          <w:rFonts w:cstheme="minorHAnsi"/>
          <w:color w:val="000000"/>
        </w:rPr>
        <w:t>:</w:t>
      </w:r>
    </w:p>
    <w:p w14:paraId="0220F58D" w14:textId="77777777" w:rsidR="007D5366" w:rsidRDefault="007D5366" w:rsidP="001C4E9F">
      <w:pPr>
        <w:autoSpaceDE w:val="0"/>
        <w:autoSpaceDN w:val="0"/>
        <w:adjustRightInd w:val="0"/>
        <w:spacing w:after="0" w:line="240" w:lineRule="auto"/>
        <w:rPr>
          <w:rFonts w:cstheme="minorHAnsi"/>
          <w:color w:val="000000"/>
        </w:rPr>
      </w:pPr>
    </w:p>
    <w:p w14:paraId="4578C5D0"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CDC HIV </w:t>
      </w:r>
      <w:hyperlink r:id="rId7" w:history="1">
        <w:r w:rsidRPr="00FE5396">
          <w:rPr>
            <w:rStyle w:val="Hyperlink"/>
            <w:rFonts w:cstheme="minorHAnsi"/>
          </w:rPr>
          <w:t>https://www.cdc.gov/hiv</w:t>
        </w:r>
      </w:hyperlink>
      <w:r>
        <w:rPr>
          <w:rFonts w:cstheme="minorHAnsi"/>
          <w:color w:val="000000"/>
        </w:rPr>
        <w:t xml:space="preserve"> </w:t>
      </w:r>
    </w:p>
    <w:p w14:paraId="4549A11E"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CDC STD </w:t>
      </w:r>
      <w:hyperlink r:id="rId8" w:history="1">
        <w:r w:rsidRPr="00FE5396">
          <w:rPr>
            <w:rStyle w:val="Hyperlink"/>
            <w:rFonts w:cstheme="minorHAnsi"/>
          </w:rPr>
          <w:t>https://www.cdc.gov/std</w:t>
        </w:r>
      </w:hyperlink>
      <w:r>
        <w:rPr>
          <w:rFonts w:cstheme="minorHAnsi"/>
          <w:color w:val="000000"/>
        </w:rPr>
        <w:t xml:space="preserve"> </w:t>
      </w:r>
    </w:p>
    <w:p w14:paraId="34B6E39A" w14:textId="77777777" w:rsidR="007D5366" w:rsidRDefault="00B305EB" w:rsidP="007D5366">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CDC </w:t>
      </w:r>
      <w:r w:rsidR="007D5366" w:rsidRPr="007D5366">
        <w:rPr>
          <w:rFonts w:cstheme="minorHAnsi"/>
          <w:color w:val="000000"/>
        </w:rPr>
        <w:t xml:space="preserve">Get Tested </w:t>
      </w:r>
      <w:hyperlink r:id="rId9" w:history="1">
        <w:r w:rsidR="007D5366" w:rsidRPr="00FE5396">
          <w:rPr>
            <w:rStyle w:val="Hyperlink"/>
            <w:rFonts w:cstheme="minorHAnsi"/>
          </w:rPr>
          <w:t>https://gettested.cdc.gov</w:t>
        </w:r>
      </w:hyperlink>
      <w:r w:rsidR="007D5366">
        <w:rPr>
          <w:rFonts w:cstheme="minorHAnsi"/>
          <w:color w:val="000000"/>
        </w:rPr>
        <w:t xml:space="preserve"> </w:t>
      </w:r>
    </w:p>
    <w:p w14:paraId="67464D68"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lastRenderedPageBreak/>
        <w:t xml:space="preserve">CDC HIV Risk Reduction Tool </w:t>
      </w:r>
      <w:hyperlink r:id="rId10" w:history="1">
        <w:r w:rsidRPr="00FE5396">
          <w:rPr>
            <w:rStyle w:val="Hyperlink"/>
            <w:rFonts w:cstheme="minorHAnsi"/>
          </w:rPr>
          <w:t>https://wwwn.cdc.gov/hivrisk</w:t>
        </w:r>
      </w:hyperlink>
      <w:r>
        <w:rPr>
          <w:rFonts w:cstheme="minorHAnsi"/>
          <w:color w:val="000000"/>
        </w:rPr>
        <w:t xml:space="preserve"> </w:t>
      </w:r>
    </w:p>
    <w:p w14:paraId="0F146D0B" w14:textId="77777777" w:rsidR="007D5366" w:rsidRDefault="00B305EB" w:rsidP="00B305EB">
      <w:pPr>
        <w:pStyle w:val="ListParagraph"/>
        <w:numPr>
          <w:ilvl w:val="0"/>
          <w:numId w:val="8"/>
        </w:numPr>
        <w:autoSpaceDE w:val="0"/>
        <w:autoSpaceDN w:val="0"/>
        <w:adjustRightInd w:val="0"/>
        <w:spacing w:after="0" w:line="240" w:lineRule="auto"/>
        <w:rPr>
          <w:rFonts w:cstheme="minorHAnsi"/>
          <w:color w:val="000000"/>
        </w:rPr>
      </w:pPr>
      <w:proofErr w:type="spellStart"/>
      <w:r>
        <w:rPr>
          <w:rFonts w:cstheme="minorHAnsi"/>
          <w:color w:val="000000"/>
        </w:rPr>
        <w:t>AIDSinfo</w:t>
      </w:r>
      <w:proofErr w:type="spellEnd"/>
      <w:r>
        <w:rPr>
          <w:rFonts w:cstheme="minorHAnsi"/>
          <w:color w:val="000000"/>
        </w:rPr>
        <w:t xml:space="preserve"> </w:t>
      </w:r>
      <w:hyperlink r:id="rId11" w:history="1">
        <w:r w:rsidRPr="00FE5396">
          <w:rPr>
            <w:rStyle w:val="Hyperlink"/>
            <w:rFonts w:cstheme="minorHAnsi"/>
          </w:rPr>
          <w:t>https://aidsinfo.nih.gov</w:t>
        </w:r>
      </w:hyperlink>
      <w:r>
        <w:rPr>
          <w:rFonts w:cstheme="minorHAnsi"/>
          <w:color w:val="000000"/>
        </w:rPr>
        <w:t xml:space="preserve"> </w:t>
      </w:r>
    </w:p>
    <w:p w14:paraId="1DA805CE" w14:textId="77777777" w:rsidR="00A739FF" w:rsidRDefault="00A739FF" w:rsidP="00A739FF">
      <w:pPr>
        <w:pStyle w:val="ListParagraph"/>
        <w:numPr>
          <w:ilvl w:val="1"/>
          <w:numId w:val="8"/>
        </w:numPr>
        <w:autoSpaceDE w:val="0"/>
        <w:autoSpaceDN w:val="0"/>
        <w:adjustRightInd w:val="0"/>
        <w:spacing w:after="0" w:line="240" w:lineRule="auto"/>
        <w:rPr>
          <w:rFonts w:cstheme="minorHAnsi"/>
          <w:color w:val="000000"/>
        </w:rPr>
      </w:pPr>
      <w:r>
        <w:rPr>
          <w:rFonts w:cstheme="minorHAnsi"/>
          <w:color w:val="000000"/>
        </w:rPr>
        <w:t xml:space="preserve">HIV Guidelines - </w:t>
      </w:r>
      <w:hyperlink r:id="rId12" w:history="1">
        <w:r w:rsidRPr="00FE5396">
          <w:rPr>
            <w:rStyle w:val="Hyperlink"/>
            <w:rFonts w:cstheme="minorHAnsi"/>
          </w:rPr>
          <w:t>https://aidsinfo.nih.gov/guidelines</w:t>
        </w:r>
      </w:hyperlink>
      <w:r>
        <w:rPr>
          <w:rFonts w:cstheme="minorHAnsi"/>
          <w:color w:val="000000"/>
        </w:rPr>
        <w:t xml:space="preserve">  </w:t>
      </w:r>
    </w:p>
    <w:p w14:paraId="51F37C43" w14:textId="77777777" w:rsidR="00B305EB" w:rsidRDefault="00B305EB" w:rsidP="00B305EB">
      <w:pPr>
        <w:pStyle w:val="ListParagraph"/>
        <w:numPr>
          <w:ilvl w:val="1"/>
          <w:numId w:val="8"/>
        </w:numPr>
        <w:autoSpaceDE w:val="0"/>
        <w:autoSpaceDN w:val="0"/>
        <w:adjustRightInd w:val="0"/>
        <w:spacing w:after="0" w:line="240" w:lineRule="auto"/>
        <w:rPr>
          <w:rFonts w:cstheme="minorHAnsi"/>
          <w:color w:val="000000"/>
        </w:rPr>
      </w:pPr>
      <w:r>
        <w:rPr>
          <w:rFonts w:cstheme="minorHAnsi"/>
          <w:color w:val="000000"/>
        </w:rPr>
        <w:t xml:space="preserve">Drug-Resistance Testing </w:t>
      </w:r>
      <w:hyperlink r:id="rId13" w:history="1">
        <w:r w:rsidRPr="00FE5396">
          <w:rPr>
            <w:rStyle w:val="Hyperlink"/>
            <w:rFonts w:cstheme="minorHAnsi"/>
          </w:rPr>
          <w:t>https://aidsinfo.nih.gov/understanding-hiv-aids/fact-sheets/21/56/drug-resistance</w:t>
        </w:r>
      </w:hyperlink>
      <w:r>
        <w:rPr>
          <w:rFonts w:cstheme="minorHAnsi"/>
          <w:color w:val="000000"/>
        </w:rPr>
        <w:t xml:space="preserve">  </w:t>
      </w:r>
    </w:p>
    <w:p w14:paraId="04F2FAAC"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HIV.gov </w:t>
      </w:r>
      <w:hyperlink r:id="rId14" w:history="1">
        <w:r w:rsidRPr="00FE5396">
          <w:rPr>
            <w:rStyle w:val="Hyperlink"/>
            <w:rFonts w:cstheme="minorHAnsi"/>
          </w:rPr>
          <w:t>https://www.hiv.gov</w:t>
        </w:r>
      </w:hyperlink>
      <w:r>
        <w:rPr>
          <w:rFonts w:cstheme="minorHAnsi"/>
          <w:color w:val="000000"/>
        </w:rPr>
        <w:t xml:space="preserve"> </w:t>
      </w:r>
    </w:p>
    <w:p w14:paraId="78875446"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PrEP Locator </w:t>
      </w:r>
      <w:hyperlink r:id="rId15" w:history="1">
        <w:r w:rsidRPr="00FE5396">
          <w:rPr>
            <w:rStyle w:val="Hyperlink"/>
            <w:rFonts w:cstheme="minorHAnsi"/>
          </w:rPr>
          <w:t>https://preplocator.org</w:t>
        </w:r>
      </w:hyperlink>
      <w:r>
        <w:rPr>
          <w:rFonts w:cstheme="minorHAnsi"/>
          <w:color w:val="000000"/>
        </w:rPr>
        <w:t xml:space="preserve"> </w:t>
      </w:r>
    </w:p>
    <w:p w14:paraId="7AB8FFAE" w14:textId="77777777" w:rsidR="00B305EB" w:rsidRDefault="00B305EB" w:rsidP="00B305EB">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UCSF Clinician Consultation Center </w:t>
      </w:r>
      <w:hyperlink r:id="rId16" w:history="1">
        <w:r w:rsidRPr="00FE5396">
          <w:rPr>
            <w:rStyle w:val="Hyperlink"/>
            <w:rFonts w:cstheme="minorHAnsi"/>
          </w:rPr>
          <w:t>http://nccc.ucsf.edu</w:t>
        </w:r>
      </w:hyperlink>
      <w:r>
        <w:rPr>
          <w:rFonts w:cstheme="minorHAnsi"/>
          <w:color w:val="000000"/>
        </w:rPr>
        <w:t xml:space="preserve"> </w:t>
      </w:r>
    </w:p>
    <w:p w14:paraId="2635B8F6" w14:textId="77777777" w:rsidR="00B305EB" w:rsidRPr="00A739FF" w:rsidRDefault="00B305EB" w:rsidP="00A739FF">
      <w:pPr>
        <w:pStyle w:val="ListParagraph"/>
        <w:numPr>
          <w:ilvl w:val="0"/>
          <w:numId w:val="8"/>
        </w:numPr>
        <w:autoSpaceDE w:val="0"/>
        <w:autoSpaceDN w:val="0"/>
        <w:adjustRightInd w:val="0"/>
        <w:spacing w:after="0" w:line="240" w:lineRule="auto"/>
        <w:rPr>
          <w:rFonts w:cstheme="minorHAnsi"/>
          <w:color w:val="000000"/>
        </w:rPr>
      </w:pPr>
      <w:r>
        <w:rPr>
          <w:rFonts w:cstheme="minorHAnsi"/>
          <w:color w:val="000000"/>
        </w:rPr>
        <w:t xml:space="preserve">amfAR Opioid and Health Indicators Database </w:t>
      </w:r>
      <w:hyperlink r:id="rId17" w:history="1">
        <w:r w:rsidRPr="00FE5396">
          <w:rPr>
            <w:rStyle w:val="Hyperlink"/>
            <w:rFonts w:cstheme="minorHAnsi"/>
          </w:rPr>
          <w:t>http://opioid.amfar.org</w:t>
        </w:r>
      </w:hyperlink>
      <w:r>
        <w:rPr>
          <w:rFonts w:cstheme="minorHAnsi"/>
          <w:color w:val="000000"/>
        </w:rPr>
        <w:t xml:space="preserve"> </w:t>
      </w:r>
    </w:p>
    <w:sectPr w:rsidR="00B305EB" w:rsidRPr="00A73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D57C8" w14:textId="77777777" w:rsidR="00C1319C" w:rsidRDefault="00C1319C" w:rsidP="00923265">
      <w:pPr>
        <w:spacing w:after="0" w:line="240" w:lineRule="auto"/>
      </w:pPr>
      <w:r>
        <w:separator/>
      </w:r>
    </w:p>
  </w:endnote>
  <w:endnote w:type="continuationSeparator" w:id="0">
    <w:p w14:paraId="693655B9" w14:textId="77777777" w:rsidR="00C1319C" w:rsidRDefault="00C1319C" w:rsidP="00923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roxima Nova Alt Rg">
    <w:altName w:val="Proxima Nova Alt R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550A" w14:textId="77777777" w:rsidR="00C1319C" w:rsidRDefault="00C1319C" w:rsidP="00923265">
      <w:pPr>
        <w:spacing w:after="0" w:line="240" w:lineRule="auto"/>
      </w:pPr>
      <w:r>
        <w:separator/>
      </w:r>
    </w:p>
  </w:footnote>
  <w:footnote w:type="continuationSeparator" w:id="0">
    <w:p w14:paraId="4A6D3B8B" w14:textId="77777777" w:rsidR="00C1319C" w:rsidRDefault="00C1319C" w:rsidP="00923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3B7"/>
    <w:multiLevelType w:val="hybridMultilevel"/>
    <w:tmpl w:val="CE38B87C"/>
    <w:lvl w:ilvl="0" w:tplc="04090001">
      <w:start w:val="1"/>
      <w:numFmt w:val="bullet"/>
      <w:lvlText w:val=""/>
      <w:lvlJc w:val="left"/>
      <w:pPr>
        <w:ind w:left="720" w:hanging="360"/>
      </w:pPr>
      <w:rPr>
        <w:rFonts w:ascii="Symbol" w:hAnsi="Symbol" w:hint="default"/>
      </w:rPr>
    </w:lvl>
    <w:lvl w:ilvl="1" w:tplc="28163618">
      <w:numFmt w:val="bullet"/>
      <w:lvlText w:val="•"/>
      <w:lvlJc w:val="left"/>
      <w:pPr>
        <w:ind w:left="1440" w:hanging="360"/>
      </w:pPr>
      <w:rPr>
        <w:rFonts w:ascii="Proxima Nova Alt Rg" w:eastAsiaTheme="minorHAnsi" w:hAnsi="Proxima Nova Alt Rg" w:cs="Proxima Nova Alt R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9725F"/>
    <w:multiLevelType w:val="hybridMultilevel"/>
    <w:tmpl w:val="CD70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D7E"/>
    <w:multiLevelType w:val="hybridMultilevel"/>
    <w:tmpl w:val="B0567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124AA"/>
    <w:multiLevelType w:val="hybridMultilevel"/>
    <w:tmpl w:val="777E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2A5D"/>
    <w:multiLevelType w:val="hybridMultilevel"/>
    <w:tmpl w:val="CD9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4F33"/>
    <w:multiLevelType w:val="hybridMultilevel"/>
    <w:tmpl w:val="1EA65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4596E"/>
    <w:multiLevelType w:val="multilevel"/>
    <w:tmpl w:val="43BC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46473"/>
    <w:multiLevelType w:val="hybridMultilevel"/>
    <w:tmpl w:val="DC703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C0102"/>
    <w:multiLevelType w:val="hybridMultilevel"/>
    <w:tmpl w:val="ACE0C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0D9F4"/>
    <w:multiLevelType w:val="hybridMultilevel"/>
    <w:tmpl w:val="8AA0DE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8F6DB3"/>
    <w:multiLevelType w:val="hybridMultilevel"/>
    <w:tmpl w:val="8E78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73303"/>
    <w:multiLevelType w:val="hybridMultilevel"/>
    <w:tmpl w:val="7D7EE4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5B4BD65"/>
    <w:multiLevelType w:val="hybridMultilevel"/>
    <w:tmpl w:val="1A298E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FC2A2D"/>
    <w:multiLevelType w:val="hybridMultilevel"/>
    <w:tmpl w:val="30FEF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12"/>
  </w:num>
  <w:num w:numId="7">
    <w:abstractNumId w:val="5"/>
  </w:num>
  <w:num w:numId="8">
    <w:abstractNumId w:val="3"/>
  </w:num>
  <w:num w:numId="9">
    <w:abstractNumId w:val="6"/>
  </w:num>
  <w:num w:numId="10">
    <w:abstractNumId w:val="7"/>
  </w:num>
  <w:num w:numId="11">
    <w:abstractNumId w:val="8"/>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E2"/>
    <w:rsid w:val="00072517"/>
    <w:rsid w:val="000B06C4"/>
    <w:rsid w:val="000D1A24"/>
    <w:rsid w:val="00110832"/>
    <w:rsid w:val="00142892"/>
    <w:rsid w:val="001C4E9F"/>
    <w:rsid w:val="00201C58"/>
    <w:rsid w:val="00260DD7"/>
    <w:rsid w:val="003B0231"/>
    <w:rsid w:val="00442619"/>
    <w:rsid w:val="004A4B31"/>
    <w:rsid w:val="00570D9D"/>
    <w:rsid w:val="005839A6"/>
    <w:rsid w:val="005C5E39"/>
    <w:rsid w:val="005E5CC1"/>
    <w:rsid w:val="00616B6C"/>
    <w:rsid w:val="00622A67"/>
    <w:rsid w:val="006239B9"/>
    <w:rsid w:val="00635D45"/>
    <w:rsid w:val="00660883"/>
    <w:rsid w:val="00660F0E"/>
    <w:rsid w:val="00671693"/>
    <w:rsid w:val="00700C5D"/>
    <w:rsid w:val="0073527D"/>
    <w:rsid w:val="00760B42"/>
    <w:rsid w:val="00765417"/>
    <w:rsid w:val="00767A99"/>
    <w:rsid w:val="007B5EB3"/>
    <w:rsid w:val="007D3331"/>
    <w:rsid w:val="007D5366"/>
    <w:rsid w:val="00833F7F"/>
    <w:rsid w:val="00923265"/>
    <w:rsid w:val="009A2B06"/>
    <w:rsid w:val="00A51805"/>
    <w:rsid w:val="00A52974"/>
    <w:rsid w:val="00A739FF"/>
    <w:rsid w:val="00A93F44"/>
    <w:rsid w:val="00A94048"/>
    <w:rsid w:val="00B305EB"/>
    <w:rsid w:val="00B8136B"/>
    <w:rsid w:val="00BB5D28"/>
    <w:rsid w:val="00BD3F18"/>
    <w:rsid w:val="00C1319C"/>
    <w:rsid w:val="00C22A65"/>
    <w:rsid w:val="00C54774"/>
    <w:rsid w:val="00CE32A6"/>
    <w:rsid w:val="00CF4AFA"/>
    <w:rsid w:val="00D21963"/>
    <w:rsid w:val="00D4211D"/>
    <w:rsid w:val="00D67306"/>
    <w:rsid w:val="00D857F8"/>
    <w:rsid w:val="00D979E2"/>
    <w:rsid w:val="00DA008B"/>
    <w:rsid w:val="00DE7CC7"/>
    <w:rsid w:val="00E6462C"/>
    <w:rsid w:val="00EB667F"/>
    <w:rsid w:val="00F0367F"/>
    <w:rsid w:val="00F733CC"/>
    <w:rsid w:val="00FA660E"/>
    <w:rsid w:val="00FE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6BE1"/>
  <w15:chartTrackingRefBased/>
  <w15:docId w15:val="{EAF388C0-895A-42ED-9432-5FE8AD97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9E2"/>
    <w:pPr>
      <w:spacing w:after="0" w:line="240" w:lineRule="auto"/>
    </w:pPr>
  </w:style>
  <w:style w:type="paragraph" w:customStyle="1" w:styleId="Default">
    <w:name w:val="Default"/>
    <w:rsid w:val="00622A67"/>
    <w:pPr>
      <w:autoSpaceDE w:val="0"/>
      <w:autoSpaceDN w:val="0"/>
      <w:adjustRightInd w:val="0"/>
      <w:spacing w:after="0" w:line="240" w:lineRule="auto"/>
    </w:pPr>
    <w:rPr>
      <w:rFonts w:ascii="Proxima Nova Rg" w:hAnsi="Proxima Nova Rg" w:cs="Proxima Nova Rg"/>
      <w:color w:val="000000"/>
      <w:sz w:val="24"/>
      <w:szCs w:val="24"/>
    </w:rPr>
  </w:style>
  <w:style w:type="character" w:customStyle="1" w:styleId="A0">
    <w:name w:val="A0"/>
    <w:uiPriority w:val="99"/>
    <w:rsid w:val="00622A67"/>
    <w:rPr>
      <w:rFonts w:cs="Proxima Nova Rg"/>
      <w:color w:val="000000"/>
      <w:sz w:val="19"/>
      <w:szCs w:val="19"/>
    </w:rPr>
  </w:style>
  <w:style w:type="paragraph" w:customStyle="1" w:styleId="Pa2">
    <w:name w:val="Pa2"/>
    <w:basedOn w:val="Default"/>
    <w:next w:val="Default"/>
    <w:uiPriority w:val="99"/>
    <w:rsid w:val="00622A67"/>
    <w:pPr>
      <w:spacing w:line="241" w:lineRule="atLeast"/>
    </w:pPr>
    <w:rPr>
      <w:rFonts w:cstheme="minorBidi"/>
      <w:color w:val="auto"/>
    </w:rPr>
  </w:style>
  <w:style w:type="character" w:customStyle="1" w:styleId="A2">
    <w:name w:val="A2"/>
    <w:uiPriority w:val="99"/>
    <w:rsid w:val="00CE32A6"/>
    <w:rPr>
      <w:rFonts w:cs="Proxima Nova Alt Rg"/>
      <w:color w:val="000000"/>
      <w:sz w:val="19"/>
      <w:szCs w:val="19"/>
    </w:rPr>
  </w:style>
  <w:style w:type="paragraph" w:styleId="ListParagraph">
    <w:name w:val="List Paragraph"/>
    <w:basedOn w:val="Normal"/>
    <w:uiPriority w:val="34"/>
    <w:qFormat/>
    <w:rsid w:val="00CE32A6"/>
    <w:pPr>
      <w:ind w:left="720"/>
      <w:contextualSpacing/>
    </w:pPr>
  </w:style>
  <w:style w:type="character" w:styleId="Hyperlink">
    <w:name w:val="Hyperlink"/>
    <w:basedOn w:val="DefaultParagraphFont"/>
    <w:uiPriority w:val="99"/>
    <w:unhideWhenUsed/>
    <w:rsid w:val="007D5366"/>
    <w:rPr>
      <w:color w:val="0563C1" w:themeColor="hyperlink"/>
      <w:u w:val="single"/>
    </w:rPr>
  </w:style>
  <w:style w:type="paragraph" w:styleId="CommentText">
    <w:name w:val="annotation text"/>
    <w:basedOn w:val="Normal"/>
    <w:link w:val="CommentTextChar"/>
    <w:uiPriority w:val="99"/>
    <w:semiHidden/>
    <w:unhideWhenUsed/>
    <w:rsid w:val="003B0231"/>
    <w:pPr>
      <w:spacing w:line="240" w:lineRule="auto"/>
    </w:pPr>
    <w:rPr>
      <w:sz w:val="20"/>
      <w:szCs w:val="20"/>
    </w:rPr>
  </w:style>
  <w:style w:type="character" w:customStyle="1" w:styleId="CommentTextChar">
    <w:name w:val="Comment Text Char"/>
    <w:basedOn w:val="DefaultParagraphFont"/>
    <w:link w:val="CommentText"/>
    <w:uiPriority w:val="99"/>
    <w:semiHidden/>
    <w:rsid w:val="003B0231"/>
    <w:rPr>
      <w:sz w:val="20"/>
      <w:szCs w:val="20"/>
    </w:rPr>
  </w:style>
  <w:style w:type="character" w:styleId="CommentReference">
    <w:name w:val="annotation reference"/>
    <w:basedOn w:val="DefaultParagraphFont"/>
    <w:uiPriority w:val="99"/>
    <w:semiHidden/>
    <w:unhideWhenUsed/>
    <w:rsid w:val="003B0231"/>
    <w:rPr>
      <w:sz w:val="16"/>
      <w:szCs w:val="16"/>
    </w:rPr>
  </w:style>
  <w:style w:type="paragraph" w:styleId="BalloonText">
    <w:name w:val="Balloon Text"/>
    <w:basedOn w:val="Normal"/>
    <w:link w:val="BalloonTextChar"/>
    <w:uiPriority w:val="99"/>
    <w:semiHidden/>
    <w:unhideWhenUsed/>
    <w:rsid w:val="003B0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231"/>
    <w:rPr>
      <w:rFonts w:ascii="Segoe UI" w:hAnsi="Segoe UI" w:cs="Segoe UI"/>
      <w:sz w:val="18"/>
      <w:szCs w:val="18"/>
    </w:rPr>
  </w:style>
  <w:style w:type="paragraph" w:styleId="Header">
    <w:name w:val="header"/>
    <w:basedOn w:val="Normal"/>
    <w:link w:val="HeaderChar"/>
    <w:uiPriority w:val="99"/>
    <w:unhideWhenUsed/>
    <w:rsid w:val="0092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265"/>
  </w:style>
  <w:style w:type="paragraph" w:styleId="Footer">
    <w:name w:val="footer"/>
    <w:basedOn w:val="Normal"/>
    <w:link w:val="FooterChar"/>
    <w:uiPriority w:val="99"/>
    <w:unhideWhenUsed/>
    <w:rsid w:val="0092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265"/>
  </w:style>
  <w:style w:type="paragraph" w:styleId="CommentSubject">
    <w:name w:val="annotation subject"/>
    <w:basedOn w:val="CommentText"/>
    <w:next w:val="CommentText"/>
    <w:link w:val="CommentSubjectChar"/>
    <w:uiPriority w:val="99"/>
    <w:semiHidden/>
    <w:unhideWhenUsed/>
    <w:rsid w:val="00D857F8"/>
    <w:rPr>
      <w:b/>
      <w:bCs/>
    </w:rPr>
  </w:style>
  <w:style w:type="character" w:customStyle="1" w:styleId="CommentSubjectChar">
    <w:name w:val="Comment Subject Char"/>
    <w:basedOn w:val="CommentTextChar"/>
    <w:link w:val="CommentSubject"/>
    <w:uiPriority w:val="99"/>
    <w:semiHidden/>
    <w:rsid w:val="00D85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26579">
      <w:bodyDiv w:val="1"/>
      <w:marLeft w:val="0"/>
      <w:marRight w:val="0"/>
      <w:marTop w:val="0"/>
      <w:marBottom w:val="0"/>
      <w:divBdr>
        <w:top w:val="none" w:sz="0" w:space="0" w:color="auto"/>
        <w:left w:val="none" w:sz="0" w:space="0" w:color="auto"/>
        <w:bottom w:val="none" w:sz="0" w:space="0" w:color="auto"/>
        <w:right w:val="none" w:sz="0" w:space="0" w:color="auto"/>
      </w:divBdr>
      <w:divsChild>
        <w:div w:id="981932515">
          <w:marLeft w:val="0"/>
          <w:marRight w:val="0"/>
          <w:marTop w:val="0"/>
          <w:marBottom w:val="0"/>
          <w:divBdr>
            <w:top w:val="single" w:sz="36" w:space="0" w:color="075290"/>
            <w:left w:val="none" w:sz="0" w:space="0" w:color="auto"/>
            <w:bottom w:val="none" w:sz="0" w:space="0" w:color="auto"/>
            <w:right w:val="none" w:sz="0" w:space="0" w:color="auto"/>
          </w:divBdr>
          <w:divsChild>
            <w:div w:id="1633944010">
              <w:marLeft w:val="0"/>
              <w:marRight w:val="0"/>
              <w:marTop w:val="0"/>
              <w:marBottom w:val="0"/>
              <w:divBdr>
                <w:top w:val="none" w:sz="0" w:space="0" w:color="auto"/>
                <w:left w:val="none" w:sz="0" w:space="0" w:color="auto"/>
                <w:bottom w:val="none" w:sz="0" w:space="0" w:color="auto"/>
                <w:right w:val="none" w:sz="0" w:space="0" w:color="auto"/>
              </w:divBdr>
              <w:divsChild>
                <w:div w:id="1818918683">
                  <w:marLeft w:val="0"/>
                  <w:marRight w:val="0"/>
                  <w:marTop w:val="150"/>
                  <w:marBottom w:val="0"/>
                  <w:divBdr>
                    <w:top w:val="none" w:sz="0" w:space="0" w:color="auto"/>
                    <w:left w:val="none" w:sz="0" w:space="0" w:color="auto"/>
                    <w:bottom w:val="none" w:sz="0" w:space="0" w:color="auto"/>
                    <w:right w:val="none" w:sz="0" w:space="0" w:color="auto"/>
                  </w:divBdr>
                  <w:divsChild>
                    <w:div w:id="417754653">
                      <w:marLeft w:val="-150"/>
                      <w:marRight w:val="0"/>
                      <w:marTop w:val="0"/>
                      <w:marBottom w:val="0"/>
                      <w:divBdr>
                        <w:top w:val="none" w:sz="0" w:space="0" w:color="auto"/>
                        <w:left w:val="none" w:sz="0" w:space="0" w:color="auto"/>
                        <w:bottom w:val="none" w:sz="0" w:space="0" w:color="auto"/>
                        <w:right w:val="none" w:sz="0" w:space="0" w:color="auto"/>
                      </w:divBdr>
                      <w:divsChild>
                        <w:div w:id="1494222539">
                          <w:marLeft w:val="0"/>
                          <w:marRight w:val="0"/>
                          <w:marTop w:val="0"/>
                          <w:marBottom w:val="0"/>
                          <w:divBdr>
                            <w:top w:val="none" w:sz="0" w:space="0" w:color="auto"/>
                            <w:left w:val="none" w:sz="0" w:space="0" w:color="auto"/>
                            <w:bottom w:val="none" w:sz="0" w:space="0" w:color="auto"/>
                            <w:right w:val="none" w:sz="0" w:space="0" w:color="auto"/>
                          </w:divBdr>
                          <w:divsChild>
                            <w:div w:id="1572737391">
                              <w:marLeft w:val="0"/>
                              <w:marRight w:val="0"/>
                              <w:marTop w:val="0"/>
                              <w:marBottom w:val="0"/>
                              <w:divBdr>
                                <w:top w:val="none" w:sz="0" w:space="0" w:color="auto"/>
                                <w:left w:val="none" w:sz="0" w:space="0" w:color="auto"/>
                                <w:bottom w:val="none" w:sz="0" w:space="0" w:color="auto"/>
                                <w:right w:val="none" w:sz="0" w:space="0" w:color="auto"/>
                              </w:divBdr>
                              <w:divsChild>
                                <w:div w:id="185600870">
                                  <w:marLeft w:val="0"/>
                                  <w:marRight w:val="0"/>
                                  <w:marTop w:val="0"/>
                                  <w:marBottom w:val="0"/>
                                  <w:divBdr>
                                    <w:top w:val="none" w:sz="0" w:space="0" w:color="auto"/>
                                    <w:left w:val="none" w:sz="0" w:space="0" w:color="auto"/>
                                    <w:bottom w:val="none" w:sz="0" w:space="0" w:color="auto"/>
                                    <w:right w:val="none" w:sz="0" w:space="0" w:color="auto"/>
                                  </w:divBdr>
                                  <w:divsChild>
                                    <w:div w:id="1578441840">
                                      <w:marLeft w:val="-150"/>
                                      <w:marRight w:val="0"/>
                                      <w:marTop w:val="0"/>
                                      <w:marBottom w:val="0"/>
                                      <w:divBdr>
                                        <w:top w:val="none" w:sz="0" w:space="0" w:color="auto"/>
                                        <w:left w:val="none" w:sz="0" w:space="0" w:color="auto"/>
                                        <w:bottom w:val="none" w:sz="0" w:space="0" w:color="auto"/>
                                        <w:right w:val="none" w:sz="0" w:space="0" w:color="auto"/>
                                      </w:divBdr>
                                      <w:divsChild>
                                        <w:div w:id="11106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 TargetMode="External"/><Relationship Id="rId13" Type="http://schemas.openxmlformats.org/officeDocument/2006/relationships/hyperlink" Target="https://aidsinfo.nih.gov/understanding-hiv-aids/fact-sheets/21/56/drug-resistance"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cdc.gov/hiv" TargetMode="External"/><Relationship Id="rId12" Type="http://schemas.openxmlformats.org/officeDocument/2006/relationships/hyperlink" Target="https://aidsinfo.nih.gov/guidelines" TargetMode="External"/><Relationship Id="rId17" Type="http://schemas.openxmlformats.org/officeDocument/2006/relationships/hyperlink" Target="http://opioid.amfar.org" TargetMode="External"/><Relationship Id="rId2" Type="http://schemas.openxmlformats.org/officeDocument/2006/relationships/styles" Target="styles.xml"/><Relationship Id="rId16" Type="http://schemas.openxmlformats.org/officeDocument/2006/relationships/hyperlink" Target="http://nccc.ucsf.edu"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dsinfo.nih.gov" TargetMode="External"/><Relationship Id="rId5" Type="http://schemas.openxmlformats.org/officeDocument/2006/relationships/footnotes" Target="footnotes.xml"/><Relationship Id="rId15" Type="http://schemas.openxmlformats.org/officeDocument/2006/relationships/hyperlink" Target="https://preplocator.org" TargetMode="External"/><Relationship Id="rId10" Type="http://schemas.openxmlformats.org/officeDocument/2006/relationships/hyperlink" Target="https://wwwn.cdc.gov/hivri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ettested.cdc.gov" TargetMode="External"/><Relationship Id="rId14" Type="http://schemas.openxmlformats.org/officeDocument/2006/relationships/hyperlink" Target="https://www.hiv.gov"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018E6-792B-4020-90EE-1EAB67098861}"/>
</file>

<file path=customXml/itemProps2.xml><?xml version="1.0" encoding="utf-8"?>
<ds:datastoreItem xmlns:ds="http://schemas.openxmlformats.org/officeDocument/2006/customXml" ds:itemID="{32B9C77A-AD16-4E3C-B76D-1F98524B34B9}"/>
</file>

<file path=customXml/itemProps3.xml><?xml version="1.0" encoding="utf-8"?>
<ds:datastoreItem xmlns:ds="http://schemas.openxmlformats.org/officeDocument/2006/customXml" ds:itemID="{35071D37-C2CF-4D3B-9C25-15984F7AE201}"/>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 Michael (CDC/OID/NCHHSTP)</dc:creator>
  <cp:keywords/>
  <dc:description/>
  <cp:lastModifiedBy>LaFlam, Michael (CDC/DDID/NCHHSTP)</cp:lastModifiedBy>
  <cp:revision>2</cp:revision>
  <dcterms:created xsi:type="dcterms:W3CDTF">2018-10-30T19:04:00Z</dcterms:created>
  <dcterms:modified xsi:type="dcterms:W3CDTF">2018-10-30T19:04:00Z</dcterms:modified>
</cp:coreProperties>
</file>