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9BE8" w14:textId="77777777" w:rsidR="004F2A12" w:rsidRPr="004F2A12" w:rsidRDefault="004F2A12" w:rsidP="004F2A12">
      <w:pPr>
        <w:rPr>
          <w:sz w:val="32"/>
          <w:szCs w:val="32"/>
        </w:rPr>
      </w:pPr>
      <w:r w:rsidRPr="004F2A12">
        <w:rPr>
          <w:sz w:val="32"/>
          <w:szCs w:val="32"/>
        </w:rPr>
        <w:t>Riders for Health</w:t>
      </w:r>
    </w:p>
    <w:p w14:paraId="1B9CE69B" w14:textId="77777777" w:rsidR="004F2A12" w:rsidRDefault="004F2A12" w:rsidP="004F2A12"/>
    <w:p w14:paraId="6D477B2F" w14:textId="77777777" w:rsidR="004F2A12" w:rsidRDefault="004F2A12" w:rsidP="004F2A12">
      <w:r>
        <w:t>Liberia, West Africa</w:t>
      </w:r>
    </w:p>
    <w:p w14:paraId="6A4DA0B9" w14:textId="77777777" w:rsidR="004F2A12" w:rsidRDefault="004F2A12" w:rsidP="004F2A12">
      <w:r>
        <w:t>Riders for Health is a sample transport system that depends on a network of over 60 riders that move samples from over 302 collection points across Liberia to the National Reference Lab.</w:t>
      </w:r>
    </w:p>
    <w:p w14:paraId="3F1BD3B7" w14:textId="77777777" w:rsidR="004F2A12" w:rsidRDefault="004F2A12" w:rsidP="004F2A12"/>
    <w:p w14:paraId="2995ECA6" w14:textId="77777777" w:rsidR="004F2A12" w:rsidRDefault="004F2A12" w:rsidP="004F2A12">
      <w:r>
        <w:t>Why is that important?</w:t>
      </w:r>
    </w:p>
    <w:p w14:paraId="77A4559F" w14:textId="77777777" w:rsidR="004F2A12" w:rsidRDefault="004F2A12" w:rsidP="004F2A12"/>
    <w:p w14:paraId="7675B33D" w14:textId="77777777" w:rsidR="004F2A12" w:rsidRDefault="004F2A12" w:rsidP="004F2A12">
      <w:r>
        <w:t xml:space="preserve">That is important because if we have an efficient sample transport system that can move the samples to a central testing location we can consolidate our investments in that central location, the National Reference Lab, build the capacity and the skills within that National Reference Lab and allow that National Reference Lab to basically test samples from </w:t>
      </w:r>
      <w:r>
        <w:t>across</w:t>
      </w:r>
      <w:r>
        <w:t xml:space="preserve"> the country.</w:t>
      </w:r>
    </w:p>
    <w:p w14:paraId="1C6A1C61" w14:textId="77777777" w:rsidR="004F2A12" w:rsidRDefault="004F2A12" w:rsidP="004F2A12"/>
    <w:p w14:paraId="2DCF7A66" w14:textId="77777777" w:rsidR="004F2A12" w:rsidRDefault="004F2A12" w:rsidP="004F2A12">
      <w:r>
        <w:t xml:space="preserve">Through Riders for </w:t>
      </w:r>
      <w:r>
        <w:t>Health,</w:t>
      </w:r>
      <w:r>
        <w:t xml:space="preserve"> we </w:t>
      </w:r>
      <w:r>
        <w:t>can</w:t>
      </w:r>
      <w:r>
        <w:t xml:space="preserve"> extend the reach and the catchment area of the National Reference Lab to be able to test for all the priority diseases in Liberia.</w:t>
      </w:r>
    </w:p>
    <w:p w14:paraId="0B9767A3" w14:textId="77777777" w:rsidR="004F2A12" w:rsidRDefault="004F2A12" w:rsidP="004F2A12"/>
    <w:p w14:paraId="4A6F7DC1" w14:textId="77777777" w:rsidR="006C2845" w:rsidRDefault="006C2845"/>
    <w:sectPr w:rsidR="006C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12"/>
    <w:rsid w:val="004F2A12"/>
    <w:rsid w:val="006C2845"/>
    <w:rsid w:val="00EA54CC"/>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A757"/>
  <w15:chartTrackingRefBased/>
  <w15:docId w15:val="{15466BAD-E49D-4D6E-BEFE-E7B3E488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Jeffrey Glenn (CDC/GHC/OD) (CTR)</dc:creator>
  <cp:keywords/>
  <dc:description/>
  <cp:lastModifiedBy>Taylor, Jeffrey Glenn (CDC/GHC/OD) (CTR)</cp:lastModifiedBy>
  <cp:revision>1</cp:revision>
  <dcterms:created xsi:type="dcterms:W3CDTF">2024-06-28T14:35:00Z</dcterms:created>
  <dcterms:modified xsi:type="dcterms:W3CDTF">2024-06-28T14:36:00Z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2024-06-28T14:36:40Z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e8970627-773d-4ae4-aa18-b21b4e5a741a</vt:lpwstr>
  </property>
  <property fmtid="{D5CDD505-2E9C-101B-9397-08002B2CF9AE}" pid="8" name="MSIP_Label_8af03ff0-41c5-4c41-b55e-fabb8fae94be_ContentBits">
    <vt:lpwstr>0</vt:lpwstr>
  </property>
</Properties>
</file>