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5473A7" w14:textId="77777777" w:rsidR="0065696A" w:rsidRPr="00A91F73" w:rsidRDefault="00933B25" w:rsidP="00DC4E71">
      <w:pPr>
        <w:pStyle w:val="Heading1"/>
        <w:numPr>
          <w:ilvl w:val="0"/>
          <w:numId w:val="18"/>
        </w:numPr>
        <w:tabs>
          <w:tab w:val="left" w:pos="450"/>
        </w:tabs>
        <w:spacing w:before="0"/>
        <w:ind w:left="720" w:hanging="720"/>
        <w:rPr>
          <w:rFonts w:eastAsiaTheme="majorEastAsia"/>
        </w:rPr>
      </w:pPr>
      <w:r>
        <w:rPr>
          <w:rFonts w:eastAsia="Times New Roman"/>
          <w:sz w:val="44"/>
          <w:szCs w:val="44"/>
          <w:lang w:bidi="ar-SA"/>
        </w:rPr>
        <w:t xml:space="preserve">Epi </w:t>
      </w:r>
      <w:r w:rsidR="00A91F73" w:rsidRPr="004B54D0">
        <w:rPr>
          <w:rFonts w:eastAsia="Times New Roman"/>
          <w:sz w:val="44"/>
          <w:szCs w:val="44"/>
          <w:lang w:bidi="ar-SA"/>
        </w:rPr>
        <w:t>Map</w:t>
      </w:r>
      <w:r w:rsidR="0000700D">
        <w:rPr>
          <w:rFonts w:eastAsia="Times New Roman"/>
          <w:sz w:val="44"/>
          <w:szCs w:val="44"/>
          <w:lang w:bidi="ar-SA"/>
        </w:rPr>
        <w:t>: Visual Representation of Data by Location</w:t>
      </w:r>
    </w:p>
    <w:p w14:paraId="07E5717D" w14:textId="77777777" w:rsidR="00D962B7" w:rsidRPr="00D962B7" w:rsidRDefault="00D962B7" w:rsidP="0067719D">
      <w:pPr>
        <w:pStyle w:val="Heading2"/>
        <w:keepNext/>
        <w:keepLines/>
        <w:spacing w:after="200" w:line="240" w:lineRule="auto"/>
        <w:rPr>
          <w:rFonts w:ascii="Century Schoolbook" w:eastAsia="Times New Roman" w:hAnsi="Century Schoolbook" w:cs="Times New Roman"/>
          <w:b w:val="0"/>
          <w:caps/>
          <w:spacing w:val="0"/>
          <w:szCs w:val="24"/>
          <w:lang w:bidi="ar-SA"/>
        </w:rPr>
      </w:pPr>
      <w:r w:rsidRPr="00D962B7">
        <w:rPr>
          <w:rFonts w:ascii="Century Schoolbook" w:eastAsia="Times New Roman" w:hAnsi="Century Schoolbook" w:cs="Times New Roman"/>
          <w:spacing w:val="0"/>
          <w:szCs w:val="24"/>
          <w:lang w:bidi="ar-SA"/>
        </w:rPr>
        <w:t>Introduction</w:t>
      </w:r>
      <w:r w:rsidR="00BD09B6">
        <w:pict w14:anchorId="18D1B022">
          <v:rect id="_x0000_i1025" style="width:429.85pt;height:.75pt" o:hrpct="995" o:hrstd="t" o:hr="t" fillcolor="#b4b4b4" stroked="f"/>
        </w:pict>
      </w:r>
    </w:p>
    <w:p w14:paraId="083F7525" w14:textId="77777777" w:rsidR="000A5D4A" w:rsidRPr="00467345" w:rsidRDefault="00933B25" w:rsidP="000A5D4A">
      <w:pPr>
        <w:spacing w:before="0"/>
        <w:rPr>
          <w:rFonts w:ascii="Century Schoolbook" w:eastAsiaTheme="minorHAnsi" w:hAnsi="Century Schoolbook" w:cstheme="minorHAnsi"/>
          <w:szCs w:val="22"/>
          <w:lang w:bidi="ar-SA"/>
        </w:rPr>
      </w:pPr>
      <w:r>
        <w:rPr>
          <w:rFonts w:ascii="Century Schoolbook" w:eastAsiaTheme="minorHAnsi" w:hAnsi="Century Schoolbook" w:cstheme="minorHAnsi"/>
          <w:szCs w:val="22"/>
          <w:lang w:bidi="ar-SA"/>
        </w:rPr>
        <w:t xml:space="preserve">The Map feature in </w:t>
      </w:r>
      <w:r w:rsidR="000A5D4A">
        <w:rPr>
          <w:rFonts w:ascii="Century Schoolbook" w:eastAsiaTheme="minorHAnsi" w:hAnsi="Century Schoolbook" w:cstheme="minorHAnsi"/>
          <w:szCs w:val="22"/>
          <w:lang w:bidi="ar-SA"/>
        </w:rPr>
        <w:t>Epi Info</w:t>
      </w:r>
      <w:r w:rsidR="000A5D4A">
        <w:rPr>
          <w:rFonts w:ascii="Century" w:eastAsiaTheme="minorHAnsi" w:hAnsi="Century" w:cstheme="minorHAnsi"/>
          <w:szCs w:val="22"/>
          <w:lang w:bidi="ar-SA"/>
        </w:rPr>
        <w:t>™</w:t>
      </w:r>
      <w:r w:rsidR="000A5D4A">
        <w:rPr>
          <w:rFonts w:ascii="Century Schoolbook" w:eastAsiaTheme="minorHAnsi" w:hAnsi="Century Schoolbook" w:cstheme="minorHAnsi"/>
          <w:szCs w:val="22"/>
          <w:vertAlign w:val="superscript"/>
          <w:lang w:bidi="ar-SA"/>
        </w:rPr>
        <w:t xml:space="preserve"> </w:t>
      </w:r>
      <w:r w:rsidR="000A5D4A">
        <w:rPr>
          <w:rFonts w:ascii="Century Schoolbook" w:eastAsiaTheme="minorHAnsi" w:hAnsi="Century Schoolbook" w:cstheme="minorHAnsi"/>
          <w:szCs w:val="22"/>
          <w:lang w:bidi="ar-SA"/>
        </w:rPr>
        <w:t xml:space="preserve">7 is a versatile tool that displays </w:t>
      </w:r>
      <w:r w:rsidR="00F902D7">
        <w:rPr>
          <w:rFonts w:ascii="Century Schoolbook" w:eastAsiaTheme="minorHAnsi" w:hAnsi="Century Schoolbook" w:cstheme="minorHAnsi"/>
          <w:szCs w:val="22"/>
          <w:lang w:bidi="ar-SA"/>
        </w:rPr>
        <w:t xml:space="preserve">geographic </w:t>
      </w:r>
      <w:r w:rsidR="000A5D4A">
        <w:rPr>
          <w:rFonts w:ascii="Century Schoolbook" w:eastAsiaTheme="minorHAnsi" w:hAnsi="Century Schoolbook" w:cstheme="minorHAnsi"/>
          <w:szCs w:val="22"/>
          <w:lang w:bidi="ar-SA"/>
        </w:rPr>
        <w:t xml:space="preserve">data on a map. </w:t>
      </w:r>
      <w:r w:rsidR="00104A0F" w:rsidRPr="00FE0A95">
        <w:rPr>
          <w:rFonts w:ascii="Century Schoolbook" w:eastAsiaTheme="minorHAnsi" w:hAnsi="Century Schoolbook" w:cstheme="minorHAnsi"/>
          <w:b/>
          <w:szCs w:val="22"/>
          <w:lang w:bidi="ar-SA"/>
        </w:rPr>
        <w:t xml:space="preserve">Epi </w:t>
      </w:r>
      <w:r w:rsidR="000A5D4A" w:rsidRPr="00FE0A95">
        <w:rPr>
          <w:rFonts w:ascii="Century Schoolbook" w:eastAsiaTheme="minorHAnsi" w:hAnsi="Century Schoolbook" w:cstheme="minorHAnsi"/>
          <w:b/>
          <w:szCs w:val="22"/>
          <w:lang w:bidi="ar-SA"/>
        </w:rPr>
        <w:t>Map</w:t>
      </w:r>
      <w:r w:rsidR="000A5D4A">
        <w:rPr>
          <w:rFonts w:ascii="Century Schoolbook" w:eastAsiaTheme="minorHAnsi" w:hAnsi="Century Schoolbook" w:cstheme="minorHAnsi"/>
          <w:szCs w:val="22"/>
          <w:lang w:bidi="ar-SA"/>
        </w:rPr>
        <w:t xml:space="preserve"> has the ability to display multiple views from the same dataset. Datasets can be filtered or shown over a series of time using features in the </w:t>
      </w:r>
      <w:r>
        <w:rPr>
          <w:rFonts w:ascii="Century Schoolbook" w:eastAsiaTheme="minorHAnsi" w:hAnsi="Century Schoolbook" w:cstheme="minorHAnsi"/>
          <w:szCs w:val="22"/>
          <w:lang w:bidi="ar-SA"/>
        </w:rPr>
        <w:t xml:space="preserve">Epi </w:t>
      </w:r>
      <w:r w:rsidR="000A5D4A">
        <w:rPr>
          <w:rFonts w:ascii="Century Schoolbook" w:eastAsiaTheme="minorHAnsi" w:hAnsi="Century Schoolbook" w:cstheme="minorHAnsi"/>
          <w:szCs w:val="22"/>
          <w:lang w:bidi="ar-SA"/>
        </w:rPr>
        <w:t xml:space="preserve">Map tool. Users can tailor </w:t>
      </w:r>
      <w:r w:rsidR="000A5D4A" w:rsidRPr="00467345">
        <w:rPr>
          <w:rFonts w:ascii="Century Schoolbook" w:eastAsiaTheme="minorHAnsi" w:hAnsi="Century Schoolbook" w:cstheme="minorHAnsi"/>
          <w:szCs w:val="22"/>
          <w:lang w:bidi="ar-SA"/>
        </w:rPr>
        <w:t xml:space="preserve">these features to create a customized map containing public health data. </w:t>
      </w:r>
    </w:p>
    <w:p w14:paraId="057DD0C8" w14:textId="77777777" w:rsidR="000A5D4A" w:rsidRDefault="000A5D4A" w:rsidP="000A5D4A">
      <w:pPr>
        <w:spacing w:before="0"/>
        <w:rPr>
          <w:rFonts w:ascii="Century Schoolbook" w:eastAsiaTheme="minorHAnsi" w:hAnsi="Century Schoolbook" w:cstheme="minorHAnsi"/>
          <w:szCs w:val="22"/>
          <w:lang w:bidi="ar-SA"/>
        </w:rPr>
      </w:pPr>
      <w:r w:rsidRPr="00467345">
        <w:rPr>
          <w:rFonts w:ascii="Century Schoolbook" w:eastAsiaTheme="minorHAnsi" w:hAnsi="Century Schoolbook" w:cstheme="minorHAnsi"/>
          <w:szCs w:val="22"/>
          <w:lang w:bidi="ar-SA"/>
        </w:rPr>
        <w:t xml:space="preserve">Information displayed in the main map window appears in the form of layers. Data layers </w:t>
      </w:r>
      <w:r w:rsidR="00F13B69">
        <w:rPr>
          <w:rFonts w:ascii="Century Schoolbook" w:eastAsiaTheme="minorHAnsi" w:hAnsi="Century Schoolbook" w:cstheme="minorHAnsi"/>
          <w:szCs w:val="22"/>
          <w:lang w:bidi="ar-SA"/>
        </w:rPr>
        <w:t>add information</w:t>
      </w:r>
      <w:r>
        <w:rPr>
          <w:rFonts w:ascii="Century Schoolbook" w:eastAsiaTheme="minorHAnsi" w:hAnsi="Century Schoolbook" w:cstheme="minorHAnsi"/>
          <w:szCs w:val="22"/>
          <w:lang w:bidi="ar-SA"/>
        </w:rPr>
        <w:t xml:space="preserve"> in</w:t>
      </w:r>
      <w:r w:rsidRPr="00467345">
        <w:rPr>
          <w:rFonts w:ascii="Century Schoolbook" w:eastAsiaTheme="minorHAnsi" w:hAnsi="Century Schoolbook" w:cstheme="minorHAnsi"/>
          <w:szCs w:val="22"/>
          <w:lang w:bidi="ar-SA"/>
        </w:rPr>
        <w:t xml:space="preserve"> the form of case cluster</w:t>
      </w:r>
      <w:r w:rsidR="00F13B69">
        <w:rPr>
          <w:rFonts w:ascii="Century Schoolbook" w:eastAsiaTheme="minorHAnsi" w:hAnsi="Century Schoolbook" w:cstheme="minorHAnsi"/>
          <w:szCs w:val="22"/>
          <w:lang w:bidi="ar-SA"/>
        </w:rPr>
        <w:t xml:space="preserve"> map</w:t>
      </w:r>
      <w:r w:rsidRPr="00467345">
        <w:rPr>
          <w:rFonts w:ascii="Century Schoolbook" w:eastAsiaTheme="minorHAnsi" w:hAnsi="Century Schoolbook" w:cstheme="minorHAnsi"/>
          <w:szCs w:val="22"/>
          <w:lang w:bidi="ar-SA"/>
        </w:rPr>
        <w:t>s, choropleth maps, or dot density maps. Reference layers add geographical bo</w:t>
      </w:r>
      <w:r w:rsidR="005C61E9">
        <w:rPr>
          <w:rFonts w:ascii="Century Schoolbook" w:eastAsiaTheme="minorHAnsi" w:hAnsi="Century Schoolbook" w:cstheme="minorHAnsi"/>
          <w:szCs w:val="22"/>
          <w:lang w:bidi="ar-SA"/>
        </w:rPr>
        <w:t>undaries and markers from shape</w:t>
      </w:r>
      <w:r w:rsidRPr="00467345">
        <w:rPr>
          <w:rFonts w:ascii="Century Schoolbook" w:eastAsiaTheme="minorHAnsi" w:hAnsi="Century Schoolbook" w:cstheme="minorHAnsi"/>
          <w:szCs w:val="22"/>
          <w:lang w:bidi="ar-SA"/>
        </w:rPr>
        <w:t xml:space="preserve">files, a map server, or KML </w:t>
      </w:r>
      <w:r w:rsidR="00F902D7">
        <w:rPr>
          <w:rFonts w:ascii="Century Schoolbook" w:eastAsiaTheme="minorHAnsi" w:hAnsi="Century Schoolbook" w:cstheme="minorHAnsi"/>
          <w:szCs w:val="22"/>
          <w:lang w:bidi="ar-SA"/>
        </w:rPr>
        <w:t xml:space="preserve">(Keyhole Markup Language) </w:t>
      </w:r>
      <w:r w:rsidRPr="00467345">
        <w:rPr>
          <w:rFonts w:ascii="Century Schoolbook" w:eastAsiaTheme="minorHAnsi" w:hAnsi="Century Schoolbook" w:cstheme="minorHAnsi"/>
          <w:szCs w:val="22"/>
          <w:lang w:bidi="ar-SA"/>
        </w:rPr>
        <w:t xml:space="preserve">files. </w:t>
      </w:r>
      <w:r w:rsidR="00F902D7">
        <w:rPr>
          <w:rFonts w:ascii="Century Schoolbook" w:eastAsiaTheme="minorHAnsi" w:hAnsi="Century Schoolbook" w:cstheme="minorHAnsi"/>
          <w:szCs w:val="22"/>
          <w:lang w:bidi="ar-SA"/>
        </w:rPr>
        <w:t>The use of reference layers</w:t>
      </w:r>
      <w:r w:rsidRPr="00467345">
        <w:rPr>
          <w:rFonts w:ascii="Century Schoolbook" w:eastAsiaTheme="minorHAnsi" w:hAnsi="Century Schoolbook" w:cstheme="minorHAnsi"/>
          <w:szCs w:val="22"/>
          <w:lang w:bidi="ar-SA"/>
        </w:rPr>
        <w:t xml:space="preserve"> allows </w:t>
      </w:r>
      <w:r w:rsidR="00933B25">
        <w:rPr>
          <w:rFonts w:ascii="Century Schoolbook" w:eastAsiaTheme="minorHAnsi" w:hAnsi="Century Schoolbook" w:cstheme="minorHAnsi"/>
          <w:szCs w:val="22"/>
          <w:lang w:bidi="ar-SA"/>
        </w:rPr>
        <w:t xml:space="preserve">Epi </w:t>
      </w:r>
      <w:r w:rsidRPr="00467345">
        <w:rPr>
          <w:rFonts w:ascii="Century Schoolbook" w:eastAsiaTheme="minorHAnsi" w:hAnsi="Century Schoolbook" w:cstheme="minorHAnsi"/>
          <w:szCs w:val="22"/>
          <w:lang w:bidi="ar-SA"/>
        </w:rPr>
        <w:t xml:space="preserve">Map to uniquely identify and designate display settings from both internal and external data sources. Users may modify or filter </w:t>
      </w:r>
      <w:r>
        <w:rPr>
          <w:rFonts w:ascii="Century Schoolbook" w:eastAsiaTheme="minorHAnsi" w:hAnsi="Century Schoolbook" w:cstheme="minorHAnsi"/>
          <w:szCs w:val="22"/>
          <w:lang w:bidi="ar-SA"/>
        </w:rPr>
        <w:t>map data</w:t>
      </w:r>
      <w:r w:rsidRPr="00467345">
        <w:rPr>
          <w:rFonts w:ascii="Century Schoolbook" w:eastAsiaTheme="minorHAnsi" w:hAnsi="Century Schoolbook" w:cstheme="minorHAnsi"/>
          <w:szCs w:val="22"/>
          <w:lang w:bidi="ar-SA"/>
        </w:rPr>
        <w:t xml:space="preserve"> using data layers</w:t>
      </w:r>
      <w:r w:rsidR="00F902D7">
        <w:rPr>
          <w:rFonts w:ascii="Century Schoolbook" w:eastAsiaTheme="minorHAnsi" w:hAnsi="Century Schoolbook" w:cstheme="minorHAnsi"/>
          <w:szCs w:val="22"/>
          <w:lang w:bidi="ar-SA"/>
        </w:rPr>
        <w:t xml:space="preserve">, </w:t>
      </w:r>
      <w:r w:rsidR="00BD72C7">
        <w:rPr>
          <w:rFonts w:ascii="Century Schoolbook" w:eastAsiaTheme="minorHAnsi" w:hAnsi="Century Schoolbook" w:cstheme="minorHAnsi"/>
          <w:szCs w:val="22"/>
          <w:lang w:bidi="ar-SA"/>
        </w:rPr>
        <w:t xml:space="preserve">the tool for </w:t>
      </w:r>
      <w:r w:rsidR="00F902D7">
        <w:rPr>
          <w:rFonts w:ascii="Century Schoolbook" w:eastAsiaTheme="minorHAnsi" w:hAnsi="Century Schoolbook" w:cstheme="minorHAnsi"/>
          <w:szCs w:val="22"/>
          <w:lang w:bidi="ar-SA"/>
        </w:rPr>
        <w:t>which is</w:t>
      </w:r>
      <w:r w:rsidRPr="00467345">
        <w:rPr>
          <w:rFonts w:ascii="Century Schoolbook" w:eastAsiaTheme="minorHAnsi" w:hAnsi="Century Schoolbook" w:cstheme="minorHAnsi"/>
          <w:szCs w:val="22"/>
          <w:lang w:bidi="ar-SA"/>
        </w:rPr>
        <w:t xml:space="preserve"> located at the bottom of the main </w:t>
      </w:r>
      <w:r w:rsidR="00BD72C7" w:rsidRPr="00FE0A95">
        <w:rPr>
          <w:rFonts w:ascii="Century Schoolbook" w:eastAsiaTheme="minorHAnsi" w:hAnsi="Century Schoolbook" w:cstheme="minorHAnsi"/>
          <w:szCs w:val="22"/>
          <w:lang w:bidi="ar-SA"/>
        </w:rPr>
        <w:t>Epi Map</w:t>
      </w:r>
      <w:r w:rsidRPr="00467345">
        <w:rPr>
          <w:rFonts w:ascii="Century Schoolbook" w:eastAsiaTheme="minorHAnsi" w:hAnsi="Century Schoolbook" w:cstheme="minorHAnsi"/>
          <w:szCs w:val="22"/>
          <w:lang w:bidi="ar-SA"/>
        </w:rPr>
        <w:t xml:space="preserve"> window</w:t>
      </w:r>
      <w:r w:rsidR="00F902D7">
        <w:rPr>
          <w:rFonts w:ascii="Century Schoolbook" w:eastAsiaTheme="minorHAnsi" w:hAnsi="Century Schoolbook" w:cstheme="minorHAnsi"/>
          <w:szCs w:val="22"/>
          <w:lang w:bidi="ar-SA"/>
        </w:rPr>
        <w:t>.</w:t>
      </w:r>
    </w:p>
    <w:p w14:paraId="46BF2EF2" w14:textId="77777777" w:rsidR="00F263B9" w:rsidRDefault="002B06DB" w:rsidP="00F263B9">
      <w:pPr>
        <w:pStyle w:val="Heading2"/>
        <w:rPr>
          <w:rFonts w:eastAsiaTheme="minorHAnsi"/>
          <w:lang w:bidi="ar-SA"/>
        </w:rPr>
      </w:pPr>
      <w:r>
        <w:rPr>
          <w:rFonts w:eastAsiaTheme="minorHAnsi"/>
          <w:lang w:bidi="ar-SA"/>
        </w:rPr>
        <w:t>Basic</w:t>
      </w:r>
      <w:r w:rsidR="00F263B9">
        <w:rPr>
          <w:rFonts w:eastAsiaTheme="minorHAnsi"/>
          <w:lang w:bidi="ar-SA"/>
        </w:rPr>
        <w:t xml:space="preserve"> Tools</w:t>
      </w:r>
    </w:p>
    <w:p w14:paraId="2F78CCC9" w14:textId="77777777" w:rsidR="00F263B9" w:rsidRPr="00F263B9" w:rsidRDefault="00BD09B6" w:rsidP="00F263B9">
      <w:pPr>
        <w:rPr>
          <w:lang w:bidi="ar-SA"/>
        </w:rPr>
      </w:pPr>
      <w:r>
        <w:pict w14:anchorId="3F5ECE7C">
          <v:rect id="_x0000_i1026" style="width:429.85pt;height:.75pt" o:hrpct="995" o:hrstd="t" o:hr="t" fillcolor="#b4b4b4" stroked="f"/>
        </w:pict>
      </w:r>
    </w:p>
    <w:p w14:paraId="485510D0" w14:textId="1FF216EE" w:rsidR="000A5D4A" w:rsidRDefault="000A5D4A" w:rsidP="000A5D4A">
      <w:pPr>
        <w:pStyle w:val="NormalWeb"/>
        <w:spacing w:line="276" w:lineRule="auto"/>
      </w:pPr>
      <w:r>
        <w:t xml:space="preserve">To open </w:t>
      </w:r>
      <w:r w:rsidR="00933B25">
        <w:t xml:space="preserve">Epi </w:t>
      </w:r>
      <w:r>
        <w:t xml:space="preserve">Map, click </w:t>
      </w:r>
      <w:r>
        <w:rPr>
          <w:b/>
        </w:rPr>
        <w:t>Create Maps</w:t>
      </w:r>
      <w:r>
        <w:t xml:space="preserve"> from the Epi Info</w:t>
      </w:r>
      <w:r>
        <w:rPr>
          <w:rFonts w:ascii="Century" w:eastAsiaTheme="minorHAnsi" w:hAnsi="Century" w:cstheme="minorHAnsi"/>
          <w:szCs w:val="22"/>
        </w:rPr>
        <w:t>™</w:t>
      </w:r>
      <w:r>
        <w:t xml:space="preserve"> 7 main menu, or select </w:t>
      </w:r>
      <w:r>
        <w:rPr>
          <w:b/>
          <w:bCs/>
        </w:rPr>
        <w:t>Map</w:t>
      </w:r>
      <w:r>
        <w:t xml:space="preserve"> from the main page</w:t>
      </w:r>
      <w:r w:rsidR="00F13B69">
        <w:t xml:space="preserve"> </w:t>
      </w:r>
      <w:r w:rsidR="00350DC8">
        <w:t xml:space="preserve">toolbar </w:t>
      </w:r>
      <w:r>
        <w:t xml:space="preserve">at the top of the </w:t>
      </w:r>
      <w:r w:rsidR="00350DC8">
        <w:rPr>
          <w:b/>
        </w:rPr>
        <w:t xml:space="preserve">Enter Data </w:t>
      </w:r>
      <w:r w:rsidR="00350DC8">
        <w:t>component</w:t>
      </w:r>
      <w:r w:rsidR="00F13B69">
        <w:t xml:space="preserve"> main</w:t>
      </w:r>
      <w:r w:rsidR="00D30DD1">
        <w:t xml:space="preserve"> </w:t>
      </w:r>
      <w:r>
        <w:t xml:space="preserve">screen. This section of the user guide provides instructions on how to use </w:t>
      </w:r>
      <w:r w:rsidR="00104A0F">
        <w:t xml:space="preserve">Epi </w:t>
      </w:r>
      <w:r>
        <w:t xml:space="preserve">Map when </w:t>
      </w:r>
      <w:r w:rsidR="00350DC8">
        <w:t xml:space="preserve">it is </w:t>
      </w:r>
      <w:r>
        <w:t xml:space="preserve">accessed </w:t>
      </w:r>
      <w:r w:rsidR="00350DC8">
        <w:t xml:space="preserve">directly </w:t>
      </w:r>
      <w:r>
        <w:t xml:space="preserve">from the main menu. Accessing </w:t>
      </w:r>
      <w:r w:rsidR="00104A0F">
        <w:t xml:space="preserve">Epi </w:t>
      </w:r>
      <w:r>
        <w:t xml:space="preserve">Map from the </w:t>
      </w:r>
      <w:r w:rsidRPr="00FE0A95">
        <w:rPr>
          <w:b/>
        </w:rPr>
        <w:t>Enter</w:t>
      </w:r>
      <w:r w:rsidR="00350DC8">
        <w:rPr>
          <w:b/>
        </w:rPr>
        <w:t xml:space="preserve"> Data</w:t>
      </w:r>
      <w:r w:rsidRPr="00FE0A95">
        <w:rPr>
          <w:b/>
        </w:rPr>
        <w:t xml:space="preserve"> </w:t>
      </w:r>
      <w:r w:rsidR="007A066A">
        <w:t>toolbar</w:t>
      </w:r>
      <w:r>
        <w:t xml:space="preserve"> enables additional interactivity between the project data and the mapping tool. For additional information regarding the </w:t>
      </w:r>
      <w:r w:rsidR="008A0A6F">
        <w:t xml:space="preserve">Epi </w:t>
      </w:r>
      <w:r>
        <w:t xml:space="preserve">Map tool’s functionality from the </w:t>
      </w:r>
      <w:r w:rsidRPr="00FE0A95">
        <w:rPr>
          <w:b/>
        </w:rPr>
        <w:t>Enter Data</w:t>
      </w:r>
      <w:r>
        <w:t xml:space="preserve"> tool, refer to the </w:t>
      </w:r>
      <w:r w:rsidRPr="00FE0A95">
        <w:rPr>
          <w:b/>
        </w:rPr>
        <w:t>Enter Data</w:t>
      </w:r>
      <w:r>
        <w:t xml:space="preserve"> section of this </w:t>
      </w:r>
      <w:r w:rsidR="00350DC8">
        <w:t>U</w:t>
      </w:r>
      <w:r>
        <w:t xml:space="preserve">ser </w:t>
      </w:r>
      <w:r w:rsidR="00350DC8">
        <w:t>G</w:t>
      </w:r>
      <w:r>
        <w:t>uide.</w:t>
      </w:r>
    </w:p>
    <w:p w14:paraId="0272D495" w14:textId="77777777" w:rsidR="00976E37" w:rsidRDefault="00976E37" w:rsidP="00FE0A95">
      <w:pPr>
        <w:pStyle w:val="NormalWeb"/>
        <w:spacing w:line="276" w:lineRule="auto"/>
        <w:jc w:val="center"/>
      </w:pPr>
      <w:bookmarkStart w:id="0" w:name="_GoBack"/>
      <w:r>
        <w:rPr>
          <w:noProof/>
        </w:rPr>
        <w:lastRenderedPageBreak/>
        <w:drawing>
          <wp:inline distT="0" distB="0" distL="0" distR="0" wp14:anchorId="3324457D" wp14:editId="67A60766">
            <wp:extent cx="3914775" cy="3326508"/>
            <wp:effectExtent l="0" t="0" r="0" b="7620"/>
            <wp:docPr id="84" name="Picture 84" descr="Screen shot of Epi Info main menu, with the create maps tool option circled in the left han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ain-menu.PNG"/>
                    <pic:cNvPicPr/>
                  </pic:nvPicPr>
                  <pic:blipFill>
                    <a:blip r:embed="rId12" cstate="email">
                      <a:extLst>
                        <a:ext uri="{28A0092B-C50C-407E-A947-70E740481C1C}">
                          <a14:useLocalDpi xmlns:a14="http://schemas.microsoft.com/office/drawing/2010/main"/>
                        </a:ext>
                      </a:extLst>
                    </a:blip>
                    <a:stretch>
                      <a:fillRect/>
                    </a:stretch>
                  </pic:blipFill>
                  <pic:spPr>
                    <a:xfrm>
                      <a:off x="0" y="0"/>
                      <a:ext cx="3915322" cy="3326973"/>
                    </a:xfrm>
                    <a:prstGeom prst="rect">
                      <a:avLst/>
                    </a:prstGeom>
                  </pic:spPr>
                </pic:pic>
              </a:graphicData>
            </a:graphic>
          </wp:inline>
        </w:drawing>
      </w:r>
      <w:bookmarkEnd w:id="0"/>
    </w:p>
    <w:p w14:paraId="0A520384" w14:textId="77777777" w:rsidR="00976E37" w:rsidRPr="00267E67" w:rsidRDefault="00976E37" w:rsidP="00976E37">
      <w:pPr>
        <w:pStyle w:val="Caption"/>
        <w:spacing w:before="0" w:after="0" w:line="240" w:lineRule="auto"/>
        <w:jc w:val="center"/>
      </w:pPr>
      <w:r>
        <w:t xml:space="preserve">Figure </w:t>
      </w:r>
      <w:fldSimple w:instr=" STYLEREF 1 \s ">
        <w:r>
          <w:rPr>
            <w:noProof/>
          </w:rPr>
          <w:t>10</w:t>
        </w:r>
      </w:fldSimple>
      <w:r>
        <w:t>.</w:t>
      </w:r>
      <w:fldSimple w:instr=" SEQ Figure \* ARABIC \s 1 ">
        <w:r>
          <w:rPr>
            <w:noProof/>
          </w:rPr>
          <w:t>1</w:t>
        </w:r>
      </w:fldSimple>
      <w:r>
        <w:t xml:space="preserve">: </w:t>
      </w:r>
      <w:r w:rsidR="00212616">
        <w:rPr>
          <w:b w:val="0"/>
          <w:szCs w:val="18"/>
        </w:rPr>
        <w:t>Epi Info 7™ main menu, highlighting Create Maps menu option</w:t>
      </w:r>
    </w:p>
    <w:p w14:paraId="075D98F4" w14:textId="77777777" w:rsidR="00976E37" w:rsidRDefault="00976E37" w:rsidP="00FE0A95">
      <w:pPr>
        <w:pStyle w:val="NormalWeb"/>
        <w:spacing w:line="276" w:lineRule="auto"/>
        <w:jc w:val="center"/>
      </w:pPr>
    </w:p>
    <w:p w14:paraId="2CC18360" w14:textId="77777777" w:rsidR="005D6303" w:rsidRDefault="00C63318" w:rsidP="00850F25">
      <w:pPr>
        <w:pStyle w:val="Caption"/>
        <w:spacing w:before="0" w:after="0" w:line="240" w:lineRule="auto"/>
        <w:jc w:val="center"/>
      </w:pPr>
      <w:r>
        <w:rPr>
          <w:rFonts w:ascii="Century Schoolbook" w:eastAsiaTheme="minorHAnsi" w:hAnsi="Century Schoolbook" w:cstheme="minorHAnsi"/>
          <w:noProof/>
          <w:szCs w:val="22"/>
          <w:lang w:bidi="ar-SA"/>
        </w:rPr>
        <w:drawing>
          <wp:inline distT="0" distB="0" distL="0" distR="0" wp14:anchorId="0ABA893C" wp14:editId="312F6DA8">
            <wp:extent cx="5419725" cy="2822773"/>
            <wp:effectExtent l="0" t="0" r="0" b="0"/>
            <wp:docPr id="8" name="Picture 8" descr="Screen shot of main Epi Maps workspa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aps-main-screen.PNG"/>
                    <pic:cNvPicPr/>
                  </pic:nvPicPr>
                  <pic:blipFill>
                    <a:blip r:embed="rId13" cstate="email">
                      <a:extLst>
                        <a:ext uri="{28A0092B-C50C-407E-A947-70E740481C1C}">
                          <a14:useLocalDpi xmlns:a14="http://schemas.microsoft.com/office/drawing/2010/main"/>
                        </a:ext>
                      </a:extLst>
                    </a:blip>
                    <a:stretch>
                      <a:fillRect/>
                    </a:stretch>
                  </pic:blipFill>
                  <pic:spPr>
                    <a:xfrm>
                      <a:off x="0" y="0"/>
                      <a:ext cx="5419725" cy="2822773"/>
                    </a:xfrm>
                    <a:prstGeom prst="rect">
                      <a:avLst/>
                    </a:prstGeom>
                  </pic:spPr>
                </pic:pic>
              </a:graphicData>
            </a:graphic>
          </wp:inline>
        </w:drawing>
      </w:r>
      <w:bookmarkStart w:id="1" w:name="_Toc347154795"/>
    </w:p>
    <w:p w14:paraId="16D9D40B" w14:textId="77777777" w:rsidR="00F263B9" w:rsidRPr="00267E67" w:rsidRDefault="00896A9C" w:rsidP="00850F25">
      <w:pPr>
        <w:pStyle w:val="Caption"/>
        <w:spacing w:before="0" w:after="0" w:line="240" w:lineRule="auto"/>
        <w:jc w:val="cente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701B85">
        <w:rPr>
          <w:noProof/>
        </w:rPr>
        <w:t>2</w:t>
      </w:r>
      <w:r w:rsidR="00FA65EA">
        <w:fldChar w:fldCharType="end"/>
      </w:r>
      <w:r>
        <w:t>:</w:t>
      </w:r>
      <w:r w:rsidR="00BC346C">
        <w:t xml:space="preserve"> </w:t>
      </w:r>
      <w:r w:rsidR="00F902D7">
        <w:t xml:space="preserve"> </w:t>
      </w:r>
      <w:r w:rsidR="00933B25">
        <w:rPr>
          <w:b w:val="0"/>
          <w:szCs w:val="18"/>
        </w:rPr>
        <w:t xml:space="preserve">Epi </w:t>
      </w:r>
      <w:r w:rsidR="00F263B9">
        <w:rPr>
          <w:b w:val="0"/>
          <w:szCs w:val="18"/>
        </w:rPr>
        <w:t xml:space="preserve">Map </w:t>
      </w:r>
      <w:r w:rsidR="00D30DD1">
        <w:rPr>
          <w:b w:val="0"/>
          <w:szCs w:val="18"/>
        </w:rPr>
        <w:t xml:space="preserve">main window </w:t>
      </w:r>
      <w:r w:rsidR="00632E54">
        <w:rPr>
          <w:b w:val="0"/>
          <w:szCs w:val="18"/>
        </w:rPr>
        <w:t>workspace</w:t>
      </w:r>
      <w:bookmarkEnd w:id="1"/>
    </w:p>
    <w:p w14:paraId="3DA87899" w14:textId="77777777" w:rsidR="00B55053" w:rsidRDefault="00EB44CC" w:rsidP="00FE0A95">
      <w:pPr>
        <w:pStyle w:val="Heading3"/>
        <w:jc w:val="center"/>
        <w:rPr>
          <w:lang w:bidi="ar-SA"/>
        </w:rPr>
      </w:pPr>
      <w:r>
        <w:rPr>
          <w:noProof/>
          <w:lang w:bidi="ar-SA"/>
        </w:rPr>
        <w:lastRenderedPageBreak/>
        <w:drawing>
          <wp:inline distT="0" distB="0" distL="0" distR="0" wp14:anchorId="038E9BFA" wp14:editId="11028669">
            <wp:extent cx="2238688" cy="2486372"/>
            <wp:effectExtent l="0" t="0" r="9525" b="0"/>
            <wp:docPr id="10" name="Picture 10" descr="Screen shot of Epi Map toolbar with icons 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aps-toolbar.PNG"/>
                    <pic:cNvPicPr/>
                  </pic:nvPicPr>
                  <pic:blipFill>
                    <a:blip r:embed="rId14">
                      <a:extLst>
                        <a:ext uri="{28A0092B-C50C-407E-A947-70E740481C1C}">
                          <a14:useLocalDpi xmlns:a14="http://schemas.microsoft.com/office/drawing/2010/main"/>
                        </a:ext>
                      </a:extLst>
                    </a:blip>
                    <a:stretch>
                      <a:fillRect/>
                    </a:stretch>
                  </pic:blipFill>
                  <pic:spPr>
                    <a:xfrm>
                      <a:off x="0" y="0"/>
                      <a:ext cx="2238688" cy="2486372"/>
                    </a:xfrm>
                    <a:prstGeom prst="rect">
                      <a:avLst/>
                    </a:prstGeom>
                  </pic:spPr>
                </pic:pic>
              </a:graphicData>
            </a:graphic>
          </wp:inline>
        </w:drawing>
      </w:r>
    </w:p>
    <w:p w14:paraId="03274DD1" w14:textId="77777777" w:rsidR="00EB44CC" w:rsidRPr="00267E67" w:rsidRDefault="00EB44CC" w:rsidP="00EB44CC">
      <w:pPr>
        <w:pStyle w:val="Caption"/>
        <w:spacing w:before="0" w:after="0" w:line="240" w:lineRule="auto"/>
        <w:jc w:val="center"/>
      </w:pPr>
      <w:r>
        <w:t xml:space="preserve">Figure </w:t>
      </w:r>
      <w:fldSimple w:instr=" STYLEREF 1 \s ">
        <w:r>
          <w:rPr>
            <w:noProof/>
          </w:rPr>
          <w:t>10</w:t>
        </w:r>
      </w:fldSimple>
      <w:r>
        <w:t>.</w:t>
      </w:r>
      <w:fldSimple w:instr=" SEQ Figure \* ARABIC \s 1 ">
        <w:r>
          <w:rPr>
            <w:noProof/>
          </w:rPr>
          <w:t>3</w:t>
        </w:r>
      </w:fldSimple>
      <w:r>
        <w:t>:</w:t>
      </w:r>
      <w:r w:rsidR="00BC346C">
        <w:t xml:space="preserve"> </w:t>
      </w:r>
      <w:r>
        <w:t xml:space="preserve"> </w:t>
      </w:r>
      <w:r w:rsidR="00F10264">
        <w:rPr>
          <w:b w:val="0"/>
          <w:szCs w:val="18"/>
        </w:rPr>
        <w:t xml:space="preserve">Epi </w:t>
      </w:r>
      <w:r>
        <w:rPr>
          <w:b w:val="0"/>
          <w:szCs w:val="18"/>
        </w:rPr>
        <w:t>Map toolbar</w:t>
      </w:r>
      <w:r w:rsidR="00632E54">
        <w:rPr>
          <w:b w:val="0"/>
          <w:szCs w:val="18"/>
        </w:rPr>
        <w:t xml:space="preserve"> with icons defined</w:t>
      </w:r>
    </w:p>
    <w:p w14:paraId="15E1024D" w14:textId="77777777" w:rsidR="000A5D4A" w:rsidRDefault="000A5D4A" w:rsidP="000A5D4A">
      <w:pPr>
        <w:pStyle w:val="Heading3"/>
        <w:rPr>
          <w:lang w:bidi="ar-SA"/>
        </w:rPr>
      </w:pPr>
      <w:r>
        <w:rPr>
          <w:lang w:bidi="ar-SA"/>
        </w:rPr>
        <w:t>View Settings</w:t>
      </w:r>
    </w:p>
    <w:p w14:paraId="7422005D" w14:textId="77777777" w:rsidR="000A5D4A" w:rsidRPr="00F41F1D" w:rsidRDefault="000A5D4A" w:rsidP="000A5D4A">
      <w:pPr>
        <w:rPr>
          <w:lang w:bidi="ar-SA"/>
        </w:rPr>
      </w:pPr>
      <w:r>
        <w:rPr>
          <w:lang w:bidi="ar-SA"/>
        </w:rPr>
        <w:t>The default setting in the main window is satellite view</w:t>
      </w:r>
      <w:r w:rsidR="00350DC8">
        <w:rPr>
          <w:lang w:bidi="ar-SA"/>
        </w:rPr>
        <w:t xml:space="preserve"> (shown in Figure 10.1)</w:t>
      </w:r>
      <w:r>
        <w:rPr>
          <w:lang w:bidi="ar-SA"/>
        </w:rPr>
        <w:t>. The satellite view displays national boundaries, major roadways and geographic markings</w:t>
      </w:r>
      <w:r w:rsidR="00350DC8">
        <w:rPr>
          <w:lang w:bidi="ar-SA"/>
        </w:rPr>
        <w:t>, as well as regional</w:t>
      </w:r>
      <w:r>
        <w:rPr>
          <w:lang w:bidi="ar-SA"/>
        </w:rPr>
        <w:t xml:space="preserve"> topography. To change the view setting, click on the </w:t>
      </w:r>
      <w:r w:rsidRPr="007915D9">
        <w:rPr>
          <w:b/>
          <w:lang w:bidi="ar-SA"/>
        </w:rPr>
        <w:t>Street</w:t>
      </w:r>
      <w:r w:rsidR="00C52E76">
        <w:rPr>
          <w:b/>
          <w:lang w:bidi="ar-SA"/>
        </w:rPr>
        <w:t>s</w:t>
      </w:r>
      <w:r>
        <w:rPr>
          <w:lang w:bidi="ar-SA"/>
        </w:rPr>
        <w:t xml:space="preserve"> or </w:t>
      </w:r>
      <w:r w:rsidRPr="007915D9">
        <w:rPr>
          <w:b/>
          <w:lang w:bidi="ar-SA"/>
        </w:rPr>
        <w:t>Blank</w:t>
      </w:r>
      <w:r w:rsidRPr="009E1C24">
        <w:rPr>
          <w:lang w:bidi="ar-SA"/>
        </w:rPr>
        <w:t xml:space="preserve"> button </w:t>
      </w:r>
      <w:r w:rsidR="008E5064">
        <w:rPr>
          <w:lang w:bidi="ar-SA"/>
        </w:rPr>
        <w:t xml:space="preserve">bar </w:t>
      </w:r>
      <w:r w:rsidRPr="009E1C24">
        <w:rPr>
          <w:lang w:bidi="ar-SA"/>
        </w:rPr>
        <w:t>at</w:t>
      </w:r>
      <w:r>
        <w:rPr>
          <w:b/>
          <w:lang w:bidi="ar-SA"/>
        </w:rPr>
        <w:t xml:space="preserve"> </w:t>
      </w:r>
      <w:r>
        <w:rPr>
          <w:lang w:bidi="ar-SA"/>
        </w:rPr>
        <w:t xml:space="preserve">the top right corner of the screen. The street view displays similar geographic landmarks, roadways and boundaries without the region’s topography. The blank view displays an empty canvas, which is beneficial when working with custom boundary files or adding </w:t>
      </w:r>
      <w:r w:rsidR="00FD38E4">
        <w:rPr>
          <w:lang w:bidi="ar-SA"/>
        </w:rPr>
        <w:t>base</w:t>
      </w:r>
      <w:r>
        <w:rPr>
          <w:lang w:bidi="ar-SA"/>
        </w:rPr>
        <w:t xml:space="preserve"> layers (</w:t>
      </w:r>
      <w:r w:rsidR="00C52E76">
        <w:rPr>
          <w:lang w:bidi="ar-SA"/>
        </w:rPr>
        <w:t>s</w:t>
      </w:r>
      <w:r>
        <w:rPr>
          <w:lang w:bidi="ar-SA"/>
        </w:rPr>
        <w:t xml:space="preserve">ee </w:t>
      </w:r>
      <w:r w:rsidR="00C52E76">
        <w:rPr>
          <w:lang w:bidi="ar-SA"/>
        </w:rPr>
        <w:t xml:space="preserve">the </w:t>
      </w:r>
      <w:r w:rsidR="00FD38E4">
        <w:rPr>
          <w:lang w:bidi="ar-SA"/>
        </w:rPr>
        <w:t>Base</w:t>
      </w:r>
      <w:r>
        <w:rPr>
          <w:lang w:bidi="ar-SA"/>
        </w:rPr>
        <w:t xml:space="preserve"> Layers</w:t>
      </w:r>
      <w:r w:rsidR="00C52E76">
        <w:rPr>
          <w:lang w:bidi="ar-SA"/>
        </w:rPr>
        <w:t xml:space="preserve"> section</w:t>
      </w:r>
      <w:r>
        <w:rPr>
          <w:lang w:bidi="ar-SA"/>
        </w:rPr>
        <w:t>).</w:t>
      </w:r>
      <w:r w:rsidR="00C52E76">
        <w:rPr>
          <w:lang w:bidi="ar-SA"/>
        </w:rPr>
        <w:t xml:space="preserve"> You can also opt to view </w:t>
      </w:r>
      <w:r w:rsidR="00C52E76" w:rsidRPr="00FE0A95">
        <w:rPr>
          <w:b/>
          <w:lang w:bidi="ar-SA"/>
        </w:rPr>
        <w:t>Full Screen</w:t>
      </w:r>
      <w:r w:rsidR="00C52E76">
        <w:rPr>
          <w:lang w:bidi="ar-SA"/>
        </w:rPr>
        <w:t xml:space="preserve"> by clicking the block with the arrow in the </w:t>
      </w:r>
      <w:r w:rsidR="00C52E76" w:rsidRPr="00FE0A95">
        <w:rPr>
          <w:b/>
          <w:lang w:bidi="ar-SA"/>
        </w:rPr>
        <w:t>Satellite/Streets/Blank</w:t>
      </w:r>
      <w:r w:rsidR="00C52E76">
        <w:rPr>
          <w:lang w:bidi="ar-SA"/>
        </w:rPr>
        <w:t xml:space="preserve"> button</w:t>
      </w:r>
      <w:r w:rsidR="008E5064">
        <w:rPr>
          <w:lang w:bidi="ar-SA"/>
        </w:rPr>
        <w:t xml:space="preserve"> bar</w:t>
      </w:r>
      <w:r w:rsidR="00C52E76">
        <w:rPr>
          <w:lang w:bidi="ar-SA"/>
        </w:rPr>
        <w:t>.</w:t>
      </w:r>
    </w:p>
    <w:p w14:paraId="5774F010" w14:textId="77777777" w:rsidR="00C52E76" w:rsidRDefault="00C52E76" w:rsidP="00FE0A95">
      <w:pPr>
        <w:pStyle w:val="Heading3"/>
        <w:jc w:val="center"/>
        <w:rPr>
          <w:rFonts w:eastAsiaTheme="minorHAnsi"/>
          <w:lang w:bidi="ar-SA"/>
        </w:rPr>
      </w:pPr>
      <w:r>
        <w:rPr>
          <w:rFonts w:eastAsiaTheme="minorHAnsi"/>
          <w:noProof/>
          <w:lang w:bidi="ar-SA"/>
        </w:rPr>
        <w:drawing>
          <wp:inline distT="0" distB="0" distL="0" distR="0" wp14:anchorId="28EB33A7" wp14:editId="62294869">
            <wp:extent cx="3943350" cy="2550142"/>
            <wp:effectExtent l="0" t="0" r="0" b="3175"/>
            <wp:docPr id="83" name="Picture 83" descr="Screen shot of main maps window, with radio button to select satellite, streets, or blank view and or fu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treets-radio-button.PNG"/>
                    <pic:cNvPicPr/>
                  </pic:nvPicPr>
                  <pic:blipFill>
                    <a:blip r:embed="rId15" cstate="email">
                      <a:extLst>
                        <a:ext uri="{28A0092B-C50C-407E-A947-70E740481C1C}">
                          <a14:useLocalDpi xmlns:a14="http://schemas.microsoft.com/office/drawing/2010/main"/>
                        </a:ext>
                      </a:extLst>
                    </a:blip>
                    <a:stretch>
                      <a:fillRect/>
                    </a:stretch>
                  </pic:blipFill>
                  <pic:spPr>
                    <a:xfrm>
                      <a:off x="0" y="0"/>
                      <a:ext cx="3943901" cy="2550498"/>
                    </a:xfrm>
                    <a:prstGeom prst="rect">
                      <a:avLst/>
                    </a:prstGeom>
                  </pic:spPr>
                </pic:pic>
              </a:graphicData>
            </a:graphic>
          </wp:inline>
        </w:drawing>
      </w:r>
    </w:p>
    <w:p w14:paraId="3C2A6E74" w14:textId="77777777" w:rsidR="00C52E76" w:rsidRPr="00267E67" w:rsidRDefault="00C52E76" w:rsidP="00C52E76">
      <w:pPr>
        <w:pStyle w:val="Caption"/>
        <w:spacing w:before="0" w:after="0" w:line="240" w:lineRule="auto"/>
        <w:jc w:val="center"/>
      </w:pPr>
      <w:r>
        <w:t xml:space="preserve">Figure </w:t>
      </w:r>
      <w:fldSimple w:instr=" STYLEREF 1 \s ">
        <w:r>
          <w:rPr>
            <w:noProof/>
          </w:rPr>
          <w:t>10</w:t>
        </w:r>
      </w:fldSimple>
      <w:r>
        <w:t>.</w:t>
      </w:r>
      <w:fldSimple w:instr=" SEQ Figure \* ARABIC \s 1 ">
        <w:r w:rsidR="00EB44CC">
          <w:rPr>
            <w:noProof/>
          </w:rPr>
          <w:t>4</w:t>
        </w:r>
      </w:fldSimple>
      <w:r>
        <w:t xml:space="preserve">: </w:t>
      </w:r>
      <w:r w:rsidR="00A471FF">
        <w:rPr>
          <w:b w:val="0"/>
          <w:szCs w:val="18"/>
        </w:rPr>
        <w:t xml:space="preserve">Epi </w:t>
      </w:r>
      <w:r>
        <w:rPr>
          <w:b w:val="0"/>
          <w:szCs w:val="18"/>
        </w:rPr>
        <w:t xml:space="preserve">Map </w:t>
      </w:r>
      <w:r w:rsidR="00701B85">
        <w:rPr>
          <w:b w:val="0"/>
          <w:szCs w:val="18"/>
        </w:rPr>
        <w:t xml:space="preserve">main </w:t>
      </w:r>
      <w:r>
        <w:rPr>
          <w:b w:val="0"/>
          <w:szCs w:val="18"/>
        </w:rPr>
        <w:t>window, illustrating location of</w:t>
      </w:r>
      <w:r w:rsidR="008E5064">
        <w:rPr>
          <w:b w:val="0"/>
          <w:szCs w:val="18"/>
        </w:rPr>
        <w:t xml:space="preserve"> view selector</w:t>
      </w:r>
      <w:r>
        <w:rPr>
          <w:b w:val="0"/>
          <w:szCs w:val="18"/>
        </w:rPr>
        <w:t xml:space="preserve"> button </w:t>
      </w:r>
      <w:r w:rsidR="008E5064">
        <w:rPr>
          <w:b w:val="0"/>
          <w:szCs w:val="18"/>
        </w:rPr>
        <w:t>bar</w:t>
      </w:r>
    </w:p>
    <w:p w14:paraId="42DC2D69" w14:textId="77777777" w:rsidR="00C52E76" w:rsidRDefault="00EC56B3" w:rsidP="00FE0A95">
      <w:pPr>
        <w:pStyle w:val="Heading3"/>
        <w:jc w:val="center"/>
        <w:rPr>
          <w:rFonts w:eastAsiaTheme="minorHAnsi"/>
          <w:lang w:bidi="ar-SA"/>
        </w:rPr>
      </w:pPr>
      <w:r>
        <w:rPr>
          <w:rFonts w:eastAsiaTheme="minorHAnsi"/>
          <w:noProof/>
          <w:lang w:bidi="ar-SA"/>
        </w:rPr>
        <w:lastRenderedPageBreak/>
        <w:drawing>
          <wp:inline distT="0" distB="0" distL="0" distR="0" wp14:anchorId="64CBCD91" wp14:editId="799A2351">
            <wp:extent cx="3752850" cy="2509117"/>
            <wp:effectExtent l="0" t="0" r="0" b="5715"/>
            <wp:docPr id="86" name="Picture 86" descr="Screen shot of maps in street view, zoomed in on Atlanta,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treets view.PNG"/>
                    <pic:cNvPicPr/>
                  </pic:nvPicPr>
                  <pic:blipFill>
                    <a:blip r:embed="rId16" cstate="email">
                      <a:extLst>
                        <a:ext uri="{28A0092B-C50C-407E-A947-70E740481C1C}">
                          <a14:useLocalDpi xmlns:a14="http://schemas.microsoft.com/office/drawing/2010/main"/>
                        </a:ext>
                      </a:extLst>
                    </a:blip>
                    <a:stretch>
                      <a:fillRect/>
                    </a:stretch>
                  </pic:blipFill>
                  <pic:spPr>
                    <a:xfrm>
                      <a:off x="0" y="0"/>
                      <a:ext cx="3752850" cy="2509117"/>
                    </a:xfrm>
                    <a:prstGeom prst="rect">
                      <a:avLst/>
                    </a:prstGeom>
                  </pic:spPr>
                </pic:pic>
              </a:graphicData>
            </a:graphic>
          </wp:inline>
        </w:drawing>
      </w:r>
    </w:p>
    <w:p w14:paraId="13C6E3BF" w14:textId="77777777" w:rsidR="00EC56B3" w:rsidRPr="00267E67" w:rsidRDefault="00EC56B3" w:rsidP="00EC56B3">
      <w:pPr>
        <w:pStyle w:val="Caption"/>
        <w:spacing w:before="0" w:after="0" w:line="240" w:lineRule="auto"/>
        <w:jc w:val="center"/>
      </w:pPr>
      <w:r>
        <w:t xml:space="preserve">Figure </w:t>
      </w:r>
      <w:fldSimple w:instr=" STYLEREF 1 \s ">
        <w:r>
          <w:rPr>
            <w:noProof/>
          </w:rPr>
          <w:t>10</w:t>
        </w:r>
      </w:fldSimple>
      <w:r>
        <w:t>.</w:t>
      </w:r>
      <w:fldSimple w:instr=" SEQ Figure \* ARABIC \s 1 ">
        <w:r w:rsidR="00EB44CC">
          <w:rPr>
            <w:noProof/>
          </w:rPr>
          <w:t>5</w:t>
        </w:r>
      </w:fldSimple>
      <w:r>
        <w:t xml:space="preserve">: </w:t>
      </w:r>
      <w:r w:rsidR="006A0A09">
        <w:rPr>
          <w:b w:val="0"/>
          <w:szCs w:val="18"/>
        </w:rPr>
        <w:t>Sample streets view</w:t>
      </w:r>
      <w:r>
        <w:rPr>
          <w:b w:val="0"/>
          <w:szCs w:val="18"/>
        </w:rPr>
        <w:t xml:space="preserve"> </w:t>
      </w:r>
    </w:p>
    <w:p w14:paraId="501BDE9E" w14:textId="77777777" w:rsidR="000A5D4A" w:rsidRDefault="000A5D4A" w:rsidP="000A5D4A">
      <w:pPr>
        <w:pStyle w:val="Heading3"/>
        <w:rPr>
          <w:rFonts w:eastAsiaTheme="minorHAnsi"/>
          <w:lang w:bidi="ar-SA"/>
        </w:rPr>
      </w:pPr>
      <w:r>
        <w:rPr>
          <w:rFonts w:eastAsiaTheme="minorHAnsi"/>
          <w:lang w:bidi="ar-SA"/>
        </w:rPr>
        <w:t>Navigation Tools</w:t>
      </w:r>
    </w:p>
    <w:p w14:paraId="58383122" w14:textId="77777777" w:rsidR="00C63318" w:rsidRDefault="000A5D4A" w:rsidP="000A5D4A">
      <w:pPr>
        <w:rPr>
          <w:rFonts w:ascii="Century Schoolbook" w:eastAsiaTheme="minorHAnsi" w:hAnsi="Century Schoolbook" w:cstheme="minorHAnsi"/>
          <w:szCs w:val="22"/>
          <w:lang w:bidi="ar-SA"/>
        </w:rPr>
      </w:pPr>
      <w:r>
        <w:rPr>
          <w:rFonts w:ascii="Century Schoolbook" w:eastAsiaTheme="minorHAnsi" w:hAnsi="Century Schoolbook" w:cstheme="minorHAnsi"/>
          <w:szCs w:val="22"/>
          <w:lang w:bidi="ar-SA"/>
        </w:rPr>
        <w:t xml:space="preserve">To zoom in and out on a location, place the mouse over the desired location and rotate </w:t>
      </w:r>
      <w:r w:rsidR="0089219D">
        <w:rPr>
          <w:rFonts w:ascii="Century Schoolbook" w:eastAsiaTheme="minorHAnsi" w:hAnsi="Century Schoolbook" w:cstheme="minorHAnsi"/>
          <w:szCs w:val="22"/>
          <w:lang w:bidi="ar-SA"/>
        </w:rPr>
        <w:t xml:space="preserve">(or scroll) your </w:t>
      </w:r>
      <w:r>
        <w:rPr>
          <w:rFonts w:ascii="Century Schoolbook" w:eastAsiaTheme="minorHAnsi" w:hAnsi="Century Schoolbook" w:cstheme="minorHAnsi"/>
          <w:szCs w:val="22"/>
          <w:lang w:bidi="ar-SA"/>
        </w:rPr>
        <w:t xml:space="preserve">mouse wheel forwards or backwards respectively. You can also zoom in or out by using the navigation panel at the top left corner of the screen. </w:t>
      </w:r>
      <w:r w:rsidR="0089219D">
        <w:rPr>
          <w:rFonts w:ascii="Century Schoolbook" w:eastAsiaTheme="minorHAnsi" w:hAnsi="Century Schoolbook" w:cstheme="minorHAnsi"/>
          <w:szCs w:val="22"/>
          <w:lang w:bidi="ar-SA"/>
        </w:rPr>
        <w:t xml:space="preserve">There is a bar in the far left with a + at the top and a – at the bottom. </w:t>
      </w:r>
      <w:r>
        <w:rPr>
          <w:rFonts w:ascii="Century Schoolbook" w:eastAsiaTheme="minorHAnsi" w:hAnsi="Century Schoolbook" w:cstheme="minorHAnsi"/>
          <w:szCs w:val="22"/>
          <w:lang w:bidi="ar-SA"/>
        </w:rPr>
        <w:t xml:space="preserve">Click the </w:t>
      </w:r>
      <w:r w:rsidRPr="007915D9">
        <w:rPr>
          <w:rFonts w:ascii="Century Schoolbook" w:eastAsiaTheme="minorHAnsi" w:hAnsi="Century Schoolbook" w:cstheme="minorHAnsi"/>
          <w:b/>
          <w:szCs w:val="22"/>
          <w:lang w:bidi="ar-SA"/>
        </w:rPr>
        <w:t>+</w:t>
      </w:r>
      <w:r>
        <w:rPr>
          <w:rFonts w:ascii="Century Schoolbook" w:eastAsiaTheme="minorHAnsi" w:hAnsi="Century Schoolbook" w:cstheme="minorHAnsi"/>
          <w:szCs w:val="22"/>
          <w:lang w:bidi="ar-SA"/>
        </w:rPr>
        <w:t xml:space="preserve"> to zoom in or the </w:t>
      </w:r>
      <w:r w:rsidRPr="007915D9">
        <w:rPr>
          <w:rFonts w:ascii="Century Schoolbook" w:eastAsiaTheme="minorHAnsi" w:hAnsi="Century Schoolbook" w:cstheme="minorHAnsi"/>
          <w:b/>
          <w:szCs w:val="22"/>
          <w:lang w:bidi="ar-SA"/>
        </w:rPr>
        <w:t>–</w:t>
      </w:r>
      <w:r>
        <w:rPr>
          <w:rFonts w:ascii="Century Schoolbook" w:eastAsiaTheme="minorHAnsi" w:hAnsi="Century Schoolbook" w:cstheme="minorHAnsi"/>
          <w:szCs w:val="22"/>
          <w:lang w:bidi="ar-SA"/>
        </w:rPr>
        <w:t xml:space="preserve"> to zoom out</w:t>
      </w:r>
      <w:r w:rsidR="0089219D">
        <w:rPr>
          <w:rFonts w:ascii="Century Schoolbook" w:eastAsiaTheme="minorHAnsi" w:hAnsi="Century Schoolbook" w:cstheme="minorHAnsi"/>
          <w:szCs w:val="22"/>
          <w:lang w:bidi="ar-SA"/>
        </w:rPr>
        <w:t xml:space="preserve">; or, </w:t>
      </w:r>
      <w:r>
        <w:rPr>
          <w:rFonts w:ascii="Century Schoolbook" w:eastAsiaTheme="minorHAnsi" w:hAnsi="Century Schoolbook" w:cstheme="minorHAnsi"/>
          <w:szCs w:val="22"/>
          <w:lang w:bidi="ar-SA"/>
        </w:rPr>
        <w:t>click and drag the bar located in between the + and –</w:t>
      </w:r>
      <w:r w:rsidR="0089219D">
        <w:rPr>
          <w:rFonts w:ascii="Century Schoolbook" w:eastAsiaTheme="minorHAnsi" w:hAnsi="Century Schoolbook" w:cstheme="minorHAnsi"/>
          <w:szCs w:val="22"/>
          <w:lang w:bidi="ar-SA"/>
        </w:rPr>
        <w:t xml:space="preserve"> </w:t>
      </w:r>
      <w:r>
        <w:rPr>
          <w:rFonts w:ascii="Century Schoolbook" w:eastAsiaTheme="minorHAnsi" w:hAnsi="Century Schoolbook" w:cstheme="minorHAnsi"/>
          <w:szCs w:val="22"/>
          <w:lang w:bidi="ar-SA"/>
        </w:rPr>
        <w:t xml:space="preserve">to adjust the </w:t>
      </w:r>
      <w:r w:rsidR="0089219D">
        <w:rPr>
          <w:rFonts w:ascii="Century Schoolbook" w:eastAsiaTheme="minorHAnsi" w:hAnsi="Century Schoolbook" w:cstheme="minorHAnsi"/>
          <w:szCs w:val="22"/>
          <w:lang w:bidi="ar-SA"/>
        </w:rPr>
        <w:t>zoom</w:t>
      </w:r>
      <w:r>
        <w:rPr>
          <w:rFonts w:ascii="Century Schoolbook" w:eastAsiaTheme="minorHAnsi" w:hAnsi="Century Schoolbook" w:cstheme="minorHAnsi"/>
          <w:szCs w:val="22"/>
          <w:lang w:bidi="ar-SA"/>
        </w:rPr>
        <w:t xml:space="preserve">. </w:t>
      </w:r>
      <w:r w:rsidR="00E247A2">
        <w:rPr>
          <w:rFonts w:ascii="Century Schoolbook" w:eastAsiaTheme="minorHAnsi" w:hAnsi="Century Schoolbook" w:cstheme="minorHAnsi"/>
          <w:szCs w:val="22"/>
          <w:lang w:bidi="ar-SA"/>
        </w:rPr>
        <w:t>T</w:t>
      </w:r>
      <w:r>
        <w:rPr>
          <w:rFonts w:ascii="Century Schoolbook" w:eastAsiaTheme="minorHAnsi" w:hAnsi="Century Schoolbook" w:cstheme="minorHAnsi"/>
          <w:szCs w:val="22"/>
          <w:lang w:bidi="ar-SA"/>
        </w:rPr>
        <w:t xml:space="preserve">o the right of the zoom option is a compass. </w:t>
      </w:r>
    </w:p>
    <w:p w14:paraId="7EC1C81B" w14:textId="77777777" w:rsidR="000A5D4A" w:rsidRDefault="000A5D4A" w:rsidP="000A5D4A">
      <w:pPr>
        <w:rPr>
          <w:rFonts w:ascii="Century Schoolbook" w:eastAsiaTheme="minorHAnsi" w:hAnsi="Century Schoolbook" w:cstheme="minorHAnsi"/>
          <w:szCs w:val="22"/>
          <w:lang w:bidi="ar-SA"/>
        </w:rPr>
      </w:pPr>
      <w:r>
        <w:rPr>
          <w:rFonts w:ascii="Century Schoolbook" w:eastAsiaTheme="minorHAnsi" w:hAnsi="Century Schoolbook" w:cstheme="minorHAnsi"/>
          <w:szCs w:val="22"/>
          <w:lang w:bidi="ar-SA"/>
        </w:rPr>
        <w:t xml:space="preserve">Clicking on the arrows representing north, south, east and west will move the map location in the selected direction. You can also click and drag the map to adjust the screen. To rotate the view, click and drag the </w:t>
      </w:r>
      <w:r w:rsidR="00E247A2">
        <w:rPr>
          <w:rFonts w:ascii="Century Schoolbook" w:eastAsiaTheme="minorHAnsi" w:hAnsi="Century Schoolbook" w:cstheme="minorHAnsi"/>
          <w:szCs w:val="22"/>
          <w:lang w:bidi="ar-SA"/>
        </w:rPr>
        <w:t xml:space="preserve">navigation panel </w:t>
      </w:r>
      <w:r>
        <w:rPr>
          <w:rFonts w:ascii="Century Schoolbook" w:eastAsiaTheme="minorHAnsi" w:hAnsi="Century Schoolbook" w:cstheme="minorHAnsi"/>
          <w:szCs w:val="22"/>
          <w:lang w:bidi="ar-SA"/>
        </w:rPr>
        <w:t>compass wheel until the map view meets your specifications.</w:t>
      </w:r>
      <w:r w:rsidR="00B55053">
        <w:rPr>
          <w:rFonts w:ascii="Century Schoolbook" w:eastAsiaTheme="minorHAnsi" w:hAnsi="Century Schoolbook" w:cstheme="minorHAnsi"/>
          <w:szCs w:val="22"/>
          <w:lang w:bidi="ar-SA"/>
        </w:rPr>
        <w:t xml:space="preserve"> The navigation panel will be light gray while you are working in other parts of the map, but will “brighten” to white when you mouse over it.</w:t>
      </w:r>
    </w:p>
    <w:p w14:paraId="6B269D15" w14:textId="77777777" w:rsidR="000A5D4A" w:rsidRDefault="000A5D4A" w:rsidP="000A5D4A">
      <w:pPr>
        <w:rPr>
          <w:rFonts w:ascii="Century Schoolbook" w:eastAsiaTheme="minorHAnsi" w:hAnsi="Century Schoolbook" w:cstheme="minorHAnsi"/>
          <w:szCs w:val="22"/>
          <w:lang w:bidi="ar-SA"/>
        </w:rPr>
      </w:pPr>
    </w:p>
    <w:p w14:paraId="43651069" w14:textId="77777777" w:rsidR="000A5D4A" w:rsidRDefault="00B55053" w:rsidP="00FE0A95">
      <w:pPr>
        <w:pStyle w:val="Heading3"/>
        <w:jc w:val="center"/>
        <w:rPr>
          <w:rFonts w:ascii="Century Schoolbook" w:eastAsiaTheme="minorHAnsi" w:hAnsi="Century Schoolbook" w:cstheme="minorHAnsi"/>
          <w:lang w:bidi="ar-SA"/>
        </w:rPr>
      </w:pPr>
      <w:r>
        <w:rPr>
          <w:rFonts w:ascii="Century Schoolbook" w:eastAsiaTheme="minorHAnsi" w:hAnsi="Century Schoolbook" w:cstheme="minorHAnsi"/>
          <w:noProof/>
          <w:lang w:bidi="ar-SA"/>
        </w:rPr>
        <w:lastRenderedPageBreak/>
        <w:drawing>
          <wp:inline distT="0" distB="0" distL="0" distR="0" wp14:anchorId="2949CCFE" wp14:editId="0F49FBC7">
            <wp:extent cx="3629025" cy="2743268"/>
            <wp:effectExtent l="0" t="0" r="0" b="0"/>
            <wp:docPr id="9" name="Picture 9" descr="Screen shot of maps main window, with an arrow to illustrate where the navigation panel is lo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navigation-panel.PNG"/>
                    <pic:cNvPicPr/>
                  </pic:nvPicPr>
                  <pic:blipFill>
                    <a:blip r:embed="rId17" cstate="email">
                      <a:extLst>
                        <a:ext uri="{28A0092B-C50C-407E-A947-70E740481C1C}">
                          <a14:useLocalDpi xmlns:a14="http://schemas.microsoft.com/office/drawing/2010/main"/>
                        </a:ext>
                      </a:extLst>
                    </a:blip>
                    <a:stretch>
                      <a:fillRect/>
                    </a:stretch>
                  </pic:blipFill>
                  <pic:spPr>
                    <a:xfrm>
                      <a:off x="0" y="0"/>
                      <a:ext cx="3629531" cy="2743651"/>
                    </a:xfrm>
                    <a:prstGeom prst="rect">
                      <a:avLst/>
                    </a:prstGeom>
                  </pic:spPr>
                </pic:pic>
              </a:graphicData>
            </a:graphic>
          </wp:inline>
        </w:drawing>
      </w:r>
    </w:p>
    <w:p w14:paraId="173367A3" w14:textId="77777777" w:rsidR="00B55053" w:rsidRPr="00267E67" w:rsidRDefault="00B55053" w:rsidP="00B55053">
      <w:pPr>
        <w:pStyle w:val="Caption"/>
        <w:spacing w:before="0" w:after="0" w:line="240" w:lineRule="auto"/>
        <w:jc w:val="center"/>
      </w:pPr>
      <w:r>
        <w:t xml:space="preserve">Figure </w:t>
      </w:r>
      <w:fldSimple w:instr=" STYLEREF 1 \s ">
        <w:r>
          <w:rPr>
            <w:noProof/>
          </w:rPr>
          <w:t>10</w:t>
        </w:r>
      </w:fldSimple>
      <w:r>
        <w:t>.</w:t>
      </w:r>
      <w:fldSimple w:instr=" SEQ Figure \* ARABIC \s 1 ">
        <w:r w:rsidR="00EB44CC">
          <w:rPr>
            <w:noProof/>
          </w:rPr>
          <w:t>6</w:t>
        </w:r>
      </w:fldSimple>
      <w:r>
        <w:t xml:space="preserve">: </w:t>
      </w:r>
      <w:r w:rsidR="00A471FF" w:rsidRPr="00FE0A95">
        <w:rPr>
          <w:b w:val="0"/>
        </w:rPr>
        <w:t xml:space="preserve">Epi </w:t>
      </w:r>
      <w:r>
        <w:rPr>
          <w:b w:val="0"/>
          <w:szCs w:val="18"/>
        </w:rPr>
        <w:t xml:space="preserve">Map main window, illustrating where the navigation panel is located </w:t>
      </w:r>
    </w:p>
    <w:p w14:paraId="2A1B8360" w14:textId="77777777" w:rsidR="000A5D4A" w:rsidRDefault="000A5D4A" w:rsidP="000A5D4A">
      <w:pPr>
        <w:pStyle w:val="Heading3"/>
      </w:pPr>
      <w:r>
        <w:t>Basic Functions</w:t>
      </w:r>
    </w:p>
    <w:p w14:paraId="7C8BC553" w14:textId="77777777" w:rsidR="000A5D4A" w:rsidRDefault="000A5D4A" w:rsidP="000A5D4A">
      <w:r>
        <w:t>The map window</w:t>
      </w:r>
      <w:r w:rsidR="00B55053">
        <w:t xml:space="preserve"> toolbar</w:t>
      </w:r>
      <w:r>
        <w:t xml:space="preserve"> contains the following tools to help create a meaningful representation of your data:</w:t>
      </w:r>
    </w:p>
    <w:p w14:paraId="191DFDFC" w14:textId="77777777" w:rsidR="000A5D4A" w:rsidRPr="00D0371B" w:rsidRDefault="000A5D4A" w:rsidP="005A7BEF">
      <w:pPr>
        <w:pStyle w:val="ListParagraph"/>
        <w:numPr>
          <w:ilvl w:val="0"/>
          <w:numId w:val="19"/>
        </w:numPr>
      </w:pPr>
      <w:r w:rsidRPr="00D0371B">
        <w:t>Add marker</w:t>
      </w:r>
    </w:p>
    <w:p w14:paraId="2EA577B4" w14:textId="77777777" w:rsidR="00EB44CC" w:rsidRDefault="00EB44CC" w:rsidP="005A7BEF">
      <w:pPr>
        <w:pStyle w:val="ListParagraph"/>
        <w:numPr>
          <w:ilvl w:val="0"/>
          <w:numId w:val="19"/>
        </w:numPr>
      </w:pPr>
      <w:r>
        <w:t>Scale bar</w:t>
      </w:r>
    </w:p>
    <w:p w14:paraId="1CEDEEFD" w14:textId="77777777" w:rsidR="000A5D4A" w:rsidRPr="00D0371B" w:rsidRDefault="000A5D4A" w:rsidP="005A7BEF">
      <w:pPr>
        <w:pStyle w:val="ListParagraph"/>
        <w:numPr>
          <w:ilvl w:val="0"/>
          <w:numId w:val="19"/>
        </w:numPr>
      </w:pPr>
      <w:r w:rsidRPr="00D0371B">
        <w:t>Add zone</w:t>
      </w:r>
    </w:p>
    <w:p w14:paraId="6EF61508" w14:textId="77777777" w:rsidR="000A5D4A" w:rsidRPr="00D0371B" w:rsidRDefault="000A5D4A" w:rsidP="005A7BEF">
      <w:pPr>
        <w:pStyle w:val="ListParagraph"/>
        <w:numPr>
          <w:ilvl w:val="0"/>
          <w:numId w:val="19"/>
        </w:numPr>
      </w:pPr>
      <w:r w:rsidRPr="00D0371B">
        <w:t>Add label</w:t>
      </w:r>
    </w:p>
    <w:p w14:paraId="7191CBCA" w14:textId="77777777" w:rsidR="000A5D4A" w:rsidRPr="00D0371B" w:rsidRDefault="000A5D4A" w:rsidP="005A7BEF">
      <w:pPr>
        <w:pStyle w:val="ListParagraph"/>
        <w:numPr>
          <w:ilvl w:val="0"/>
          <w:numId w:val="19"/>
        </w:numPr>
      </w:pPr>
      <w:r w:rsidRPr="00D0371B">
        <w:t>Remove all layers</w:t>
      </w:r>
    </w:p>
    <w:p w14:paraId="0143F634" w14:textId="77777777" w:rsidR="000A5D4A" w:rsidRDefault="00EB44CC" w:rsidP="000A5D4A">
      <w:r>
        <w:t>You can a</w:t>
      </w:r>
      <w:r w:rsidR="000A5D4A">
        <w:t>ccess these basic functions from the main map window</w:t>
      </w:r>
      <w:r>
        <w:t xml:space="preserve"> by pressing the right click button on your mouse anywhere on the map canvas (called a “right click”).</w:t>
      </w:r>
    </w:p>
    <w:p w14:paraId="2748D912" w14:textId="77777777" w:rsidR="00EB44CC" w:rsidRDefault="00EB44CC" w:rsidP="00FE0A95">
      <w:pPr>
        <w:spacing w:before="0"/>
        <w:jc w:val="center"/>
      </w:pPr>
      <w:r>
        <w:rPr>
          <w:noProof/>
          <w:lang w:bidi="ar-SA"/>
        </w:rPr>
        <w:drawing>
          <wp:inline distT="0" distB="0" distL="0" distR="0" wp14:anchorId="244CAA0E" wp14:editId="2C24ADBC">
            <wp:extent cx="2314898" cy="1943371"/>
            <wp:effectExtent l="0" t="0" r="9525" b="0"/>
            <wp:docPr id="88" name="Picture 88" descr="Screen shot of basic functions menu in Epi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asic-functions-menu.PNG"/>
                    <pic:cNvPicPr/>
                  </pic:nvPicPr>
                  <pic:blipFill>
                    <a:blip r:embed="rId18">
                      <a:extLst>
                        <a:ext uri="{28A0092B-C50C-407E-A947-70E740481C1C}">
                          <a14:useLocalDpi xmlns:a14="http://schemas.microsoft.com/office/drawing/2010/main"/>
                        </a:ext>
                      </a:extLst>
                    </a:blip>
                    <a:stretch>
                      <a:fillRect/>
                    </a:stretch>
                  </pic:blipFill>
                  <pic:spPr>
                    <a:xfrm>
                      <a:off x="0" y="0"/>
                      <a:ext cx="2314898" cy="1943371"/>
                    </a:xfrm>
                    <a:prstGeom prst="rect">
                      <a:avLst/>
                    </a:prstGeom>
                  </pic:spPr>
                </pic:pic>
              </a:graphicData>
            </a:graphic>
          </wp:inline>
        </w:drawing>
      </w:r>
    </w:p>
    <w:p w14:paraId="30BC5983" w14:textId="77777777" w:rsidR="00EB44CC" w:rsidRPr="00267E67" w:rsidRDefault="00EB44CC" w:rsidP="00EB44CC">
      <w:pPr>
        <w:pStyle w:val="Caption"/>
        <w:spacing w:before="0" w:after="0" w:line="240" w:lineRule="auto"/>
        <w:jc w:val="center"/>
      </w:pPr>
      <w:r>
        <w:t xml:space="preserve">Figure </w:t>
      </w:r>
      <w:fldSimple w:instr=" STYLEREF 1 \s ">
        <w:r>
          <w:rPr>
            <w:noProof/>
          </w:rPr>
          <w:t>10</w:t>
        </w:r>
      </w:fldSimple>
      <w:r>
        <w:t>.</w:t>
      </w:r>
      <w:fldSimple w:instr=" SEQ Figure \* ARABIC \s 1 ">
        <w:r>
          <w:rPr>
            <w:noProof/>
          </w:rPr>
          <w:t>7</w:t>
        </w:r>
      </w:fldSimple>
      <w:r>
        <w:t xml:space="preserve">: </w:t>
      </w:r>
      <w:r>
        <w:rPr>
          <w:b w:val="0"/>
          <w:szCs w:val="18"/>
        </w:rPr>
        <w:t xml:space="preserve">Basic functions menu in </w:t>
      </w:r>
      <w:r w:rsidR="005341F2">
        <w:rPr>
          <w:b w:val="0"/>
          <w:szCs w:val="18"/>
        </w:rPr>
        <w:t xml:space="preserve">Epi </w:t>
      </w:r>
      <w:r>
        <w:rPr>
          <w:b w:val="0"/>
          <w:szCs w:val="18"/>
        </w:rPr>
        <w:t>Map</w:t>
      </w:r>
    </w:p>
    <w:p w14:paraId="44C2D0FE" w14:textId="77777777" w:rsidR="00EB44CC" w:rsidRDefault="00EB44CC">
      <w:pPr>
        <w:spacing w:before="0"/>
        <w:rPr>
          <w:b/>
          <w:spacing w:val="10"/>
          <w:szCs w:val="22"/>
        </w:rPr>
      </w:pPr>
    </w:p>
    <w:p w14:paraId="00D86CAB" w14:textId="77777777" w:rsidR="000A5D4A" w:rsidRDefault="000A5D4A" w:rsidP="000A5D4A">
      <w:pPr>
        <w:pStyle w:val="Heading4"/>
      </w:pPr>
      <w:r>
        <w:lastRenderedPageBreak/>
        <w:t>Add Marker</w:t>
      </w:r>
    </w:p>
    <w:p w14:paraId="09CD8363" w14:textId="77777777" w:rsidR="000A5D4A" w:rsidRPr="00DB6267" w:rsidRDefault="000A5D4A" w:rsidP="000A5D4A">
      <w:r w:rsidRPr="00D0371B">
        <w:t xml:space="preserve">A marker </w:t>
      </w:r>
      <w:r>
        <w:t>identifies a point of interest</w:t>
      </w:r>
      <w:r w:rsidRPr="00D0371B">
        <w:t xml:space="preserve"> by placing a symbol on the map. </w:t>
      </w:r>
      <w:r>
        <w:t>Symbols are available in various shapes and sizes to identify multiple points of interest.</w:t>
      </w:r>
    </w:p>
    <w:p w14:paraId="2C362756" w14:textId="77777777" w:rsidR="000A5D4A" w:rsidRDefault="000A5D4A" w:rsidP="005A7BEF">
      <w:pPr>
        <w:pStyle w:val="ListParagraph"/>
        <w:numPr>
          <w:ilvl w:val="0"/>
          <w:numId w:val="7"/>
        </w:numPr>
      </w:pPr>
      <w:r>
        <w:t xml:space="preserve">Right click on the </w:t>
      </w:r>
      <w:r w:rsidRPr="00805751">
        <w:rPr>
          <w:b/>
        </w:rPr>
        <w:t>main map window</w:t>
      </w:r>
      <w:r>
        <w:t xml:space="preserve"> in the location where you would like to place the marker. A menu appears displaying the available options.</w:t>
      </w:r>
    </w:p>
    <w:p w14:paraId="348FE054" w14:textId="77777777" w:rsidR="000A5D4A" w:rsidRDefault="000A5D4A" w:rsidP="005A7BEF">
      <w:pPr>
        <w:pStyle w:val="ListParagraph"/>
        <w:numPr>
          <w:ilvl w:val="0"/>
          <w:numId w:val="7"/>
        </w:numPr>
        <w:spacing w:after="0"/>
      </w:pPr>
      <w:r>
        <w:t xml:space="preserve">Select </w:t>
      </w:r>
      <w:r w:rsidRPr="00180902">
        <w:rPr>
          <w:b/>
        </w:rPr>
        <w:t>Add marker</w:t>
      </w:r>
      <w:r>
        <w:rPr>
          <w:b/>
        </w:rPr>
        <w:t>.</w:t>
      </w:r>
    </w:p>
    <w:p w14:paraId="0E9DBCB0" w14:textId="77777777" w:rsidR="00180902" w:rsidRDefault="00EB44CC" w:rsidP="005A5A6D">
      <w:pPr>
        <w:spacing w:after="0" w:line="240" w:lineRule="auto"/>
        <w:jc w:val="center"/>
      </w:pPr>
      <w:r>
        <w:rPr>
          <w:noProof/>
          <w:lang w:bidi="ar-SA"/>
        </w:rPr>
        <w:drawing>
          <wp:inline distT="0" distB="0" distL="0" distR="0" wp14:anchorId="1629C630" wp14:editId="5BA4DE73">
            <wp:extent cx="2715004" cy="2057687"/>
            <wp:effectExtent l="0" t="0" r="9525" b="0"/>
            <wp:docPr id="111" name="Picture 111" descr="Screen shot of main map selection menu, illustrating option to add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dd-marker-menu.PNG"/>
                    <pic:cNvPicPr/>
                  </pic:nvPicPr>
                  <pic:blipFill>
                    <a:blip r:embed="rId19">
                      <a:extLst>
                        <a:ext uri="{28A0092B-C50C-407E-A947-70E740481C1C}">
                          <a14:useLocalDpi xmlns:a14="http://schemas.microsoft.com/office/drawing/2010/main"/>
                        </a:ext>
                      </a:extLst>
                    </a:blip>
                    <a:stretch>
                      <a:fillRect/>
                    </a:stretch>
                  </pic:blipFill>
                  <pic:spPr>
                    <a:xfrm>
                      <a:off x="0" y="0"/>
                      <a:ext cx="2715004" cy="2057687"/>
                    </a:xfrm>
                    <a:prstGeom prst="rect">
                      <a:avLst/>
                    </a:prstGeom>
                  </pic:spPr>
                </pic:pic>
              </a:graphicData>
            </a:graphic>
          </wp:inline>
        </w:drawing>
      </w:r>
    </w:p>
    <w:p w14:paraId="545C76AD" w14:textId="77777777" w:rsidR="00180902" w:rsidRDefault="00896A9C" w:rsidP="006E45FA">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C73C1D">
        <w:rPr>
          <w:noProof/>
        </w:rPr>
        <w:t>8</w:t>
      </w:r>
      <w:r w:rsidR="00FA65EA">
        <w:fldChar w:fldCharType="end"/>
      </w:r>
      <w:r>
        <w:t>:</w:t>
      </w:r>
      <w:r w:rsidR="00180902">
        <w:t xml:space="preserve"> </w:t>
      </w:r>
      <w:r w:rsidR="005A5A6D">
        <w:rPr>
          <w:b w:val="0"/>
        </w:rPr>
        <w:t>Basic functions menu, with “Add marker” option highlighted</w:t>
      </w:r>
    </w:p>
    <w:p w14:paraId="7A41BF05" w14:textId="77777777" w:rsidR="000A5D4A" w:rsidRPr="009A5209" w:rsidRDefault="000A5D4A" w:rsidP="005A7BEF">
      <w:pPr>
        <w:pStyle w:val="ListParagraph"/>
        <w:numPr>
          <w:ilvl w:val="0"/>
          <w:numId w:val="7"/>
        </w:numPr>
        <w:spacing w:after="0"/>
      </w:pPr>
      <w:r>
        <w:t xml:space="preserve">Select a </w:t>
      </w:r>
      <w:r w:rsidRPr="000A5D4A">
        <w:rPr>
          <w:b/>
        </w:rPr>
        <w:t>Style</w:t>
      </w:r>
      <w:r>
        <w:t xml:space="preserve"> from the Style drop-down list for the marker. The style will determine the marker’s shape on the screen.</w:t>
      </w:r>
    </w:p>
    <w:p w14:paraId="474A2830" w14:textId="77777777" w:rsidR="00180902" w:rsidRDefault="005A5A6D" w:rsidP="00231F14">
      <w:pPr>
        <w:spacing w:before="0" w:after="0" w:line="240" w:lineRule="auto"/>
        <w:jc w:val="center"/>
      </w:pPr>
      <w:r>
        <w:rPr>
          <w:noProof/>
          <w:lang w:bidi="ar-SA"/>
        </w:rPr>
        <w:drawing>
          <wp:inline distT="0" distB="0" distL="0" distR="0" wp14:anchorId="5EF6D8C3" wp14:editId="3EE69BC3">
            <wp:extent cx="5943600" cy="1431290"/>
            <wp:effectExtent l="0" t="0" r="0" b="0"/>
            <wp:docPr id="112" name="Picture 112" descr="Screen shot of style drop-down list, illustrating style option choices of circle, square, cross, diamond, or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dd-marker-options.PNG"/>
                    <pic:cNvPicPr/>
                  </pic:nvPicPr>
                  <pic:blipFill>
                    <a:blip r:embed="rId20" cstate="email">
                      <a:extLst>
                        <a:ext uri="{28A0092B-C50C-407E-A947-70E740481C1C}">
                          <a14:useLocalDpi xmlns:a14="http://schemas.microsoft.com/office/drawing/2010/main"/>
                        </a:ext>
                      </a:extLst>
                    </a:blip>
                    <a:stretch>
                      <a:fillRect/>
                    </a:stretch>
                  </pic:blipFill>
                  <pic:spPr>
                    <a:xfrm>
                      <a:off x="0" y="0"/>
                      <a:ext cx="5943600" cy="1431290"/>
                    </a:xfrm>
                    <a:prstGeom prst="rect">
                      <a:avLst/>
                    </a:prstGeom>
                  </pic:spPr>
                </pic:pic>
              </a:graphicData>
            </a:graphic>
          </wp:inline>
        </w:drawing>
      </w:r>
    </w:p>
    <w:p w14:paraId="02F49F92" w14:textId="77777777" w:rsidR="00180902" w:rsidRDefault="009725E8" w:rsidP="006E45FA">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5A5A6D">
        <w:rPr>
          <w:noProof/>
        </w:rPr>
        <w:t>9</w:t>
      </w:r>
      <w:r w:rsidR="00FA65EA">
        <w:fldChar w:fldCharType="end"/>
      </w:r>
      <w:r w:rsidR="00180902">
        <w:t>:</w:t>
      </w:r>
      <w:r w:rsidR="006E7FC8">
        <w:t xml:space="preserve"> </w:t>
      </w:r>
      <w:r w:rsidR="005A5A6D">
        <w:rPr>
          <w:b w:val="0"/>
        </w:rPr>
        <w:t>Add marker drop-down illustrating various m</w:t>
      </w:r>
      <w:r w:rsidR="00180902" w:rsidRPr="00180902">
        <w:rPr>
          <w:b w:val="0"/>
        </w:rPr>
        <w:t>arker styles</w:t>
      </w:r>
    </w:p>
    <w:p w14:paraId="7D9A4740" w14:textId="77777777" w:rsidR="000A5D4A" w:rsidRDefault="000A5D4A" w:rsidP="005A7BEF">
      <w:pPr>
        <w:pStyle w:val="ListParagraph"/>
        <w:numPr>
          <w:ilvl w:val="0"/>
          <w:numId w:val="7"/>
        </w:numPr>
      </w:pPr>
      <w:r>
        <w:t xml:space="preserve">Select the </w:t>
      </w:r>
      <w:r w:rsidRPr="000A5D4A">
        <w:rPr>
          <w:b/>
        </w:rPr>
        <w:t>Size</w:t>
      </w:r>
      <w:r>
        <w:t xml:space="preserve"> of the marker from the Size drop-down list.</w:t>
      </w:r>
      <w:r w:rsidR="005A5A6D">
        <w:t xml:space="preserve"> The smallest marker size available is 10, while the largest is 30.</w:t>
      </w:r>
    </w:p>
    <w:p w14:paraId="22AC70B1" w14:textId="77777777" w:rsidR="000A5D4A" w:rsidRDefault="000A5D4A" w:rsidP="005A7BEF">
      <w:pPr>
        <w:pStyle w:val="ListParagraph"/>
        <w:numPr>
          <w:ilvl w:val="0"/>
          <w:numId w:val="7"/>
        </w:numPr>
      </w:pPr>
      <w:r>
        <w:t xml:space="preserve">Select the </w:t>
      </w:r>
      <w:r w:rsidRPr="008F3308">
        <w:rPr>
          <w:b/>
        </w:rPr>
        <w:t>Color</w:t>
      </w:r>
      <w:r>
        <w:t xml:space="preserve"> of the marker by clicking on the red </w:t>
      </w:r>
      <w:r w:rsidRPr="00B72F29">
        <w:rPr>
          <w:b/>
        </w:rPr>
        <w:t>Point Color</w:t>
      </w:r>
      <w:r>
        <w:t xml:space="preserve"> button to the right of the dialog box.</w:t>
      </w:r>
    </w:p>
    <w:p w14:paraId="4C6C0C3E" w14:textId="77777777" w:rsidR="00180902" w:rsidRPr="00180902" w:rsidRDefault="005A5A6D" w:rsidP="008F3308">
      <w:pPr>
        <w:spacing w:before="0" w:after="0" w:line="240" w:lineRule="auto"/>
        <w:jc w:val="center"/>
      </w:pPr>
      <w:r>
        <w:rPr>
          <w:noProof/>
          <w:lang w:bidi="ar-SA"/>
        </w:rPr>
        <w:lastRenderedPageBreak/>
        <w:drawing>
          <wp:inline distT="0" distB="0" distL="0" distR="0" wp14:anchorId="2FF26966" wp14:editId="01C23491">
            <wp:extent cx="5687219" cy="2991268"/>
            <wp:effectExtent l="0" t="0" r="0" b="0"/>
            <wp:docPr id="114" name="Picture 114" descr="Screen shot of marker style drop-down list, illustrating marker size options ranging from 10 to 30, as well as location of marker color select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dd-marker-size-and-color-options.PNG"/>
                    <pic:cNvPicPr/>
                  </pic:nvPicPr>
                  <pic:blipFill>
                    <a:blip r:embed="rId21">
                      <a:extLst>
                        <a:ext uri="{28A0092B-C50C-407E-A947-70E740481C1C}">
                          <a14:useLocalDpi xmlns:a14="http://schemas.microsoft.com/office/drawing/2010/main"/>
                        </a:ext>
                      </a:extLst>
                    </a:blip>
                    <a:stretch>
                      <a:fillRect/>
                    </a:stretch>
                  </pic:blipFill>
                  <pic:spPr>
                    <a:xfrm>
                      <a:off x="0" y="0"/>
                      <a:ext cx="5687219" cy="2991268"/>
                    </a:xfrm>
                    <a:prstGeom prst="rect">
                      <a:avLst/>
                    </a:prstGeom>
                  </pic:spPr>
                </pic:pic>
              </a:graphicData>
            </a:graphic>
          </wp:inline>
        </w:drawing>
      </w:r>
    </w:p>
    <w:p w14:paraId="681E8D79" w14:textId="77777777" w:rsidR="00180902" w:rsidRDefault="008F3308" w:rsidP="006E45FA">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5A5A6D">
        <w:rPr>
          <w:noProof/>
        </w:rPr>
        <w:t>10</w:t>
      </w:r>
      <w:r w:rsidR="00FA65EA">
        <w:fldChar w:fldCharType="end"/>
      </w:r>
      <w:r>
        <w:t>:</w:t>
      </w:r>
      <w:r w:rsidR="00120980">
        <w:t xml:space="preserve"> </w:t>
      </w:r>
      <w:r w:rsidRPr="008F3308">
        <w:rPr>
          <w:b w:val="0"/>
        </w:rPr>
        <w:t>Marker size</w:t>
      </w:r>
      <w:r w:rsidR="005A5A6D">
        <w:rPr>
          <w:b w:val="0"/>
        </w:rPr>
        <w:t xml:space="preserve"> drop-down menu and marker color selection option</w:t>
      </w:r>
    </w:p>
    <w:p w14:paraId="77264AD2" w14:textId="77777777" w:rsidR="00CE16A4" w:rsidRPr="00CE16A4" w:rsidRDefault="00CE16A4" w:rsidP="005A7BEF">
      <w:pPr>
        <w:pStyle w:val="ListParagraph"/>
        <w:numPr>
          <w:ilvl w:val="0"/>
          <w:numId w:val="7"/>
        </w:numPr>
      </w:pPr>
      <w:r>
        <w:t xml:space="preserve">Click </w:t>
      </w:r>
      <w:r w:rsidRPr="00CE16A4">
        <w:rPr>
          <w:b/>
        </w:rPr>
        <w:t>OK</w:t>
      </w:r>
      <w:r>
        <w:t>.</w:t>
      </w:r>
      <w:r w:rsidR="006E45FA">
        <w:t xml:space="preserve"> The example illustrated below is a diamond-shaped marker of size 20 in red.</w:t>
      </w:r>
    </w:p>
    <w:p w14:paraId="131161C3" w14:textId="77777777" w:rsidR="008F3308" w:rsidRDefault="006E45FA" w:rsidP="008F3308">
      <w:pPr>
        <w:spacing w:before="0" w:after="0" w:line="240" w:lineRule="auto"/>
        <w:jc w:val="center"/>
      </w:pPr>
      <w:r>
        <w:rPr>
          <w:noProof/>
          <w:lang w:bidi="ar-SA"/>
        </w:rPr>
        <w:drawing>
          <wp:inline distT="0" distB="0" distL="0" distR="0" wp14:anchorId="12674F3C" wp14:editId="205758E3">
            <wp:extent cx="2600688" cy="2048161"/>
            <wp:effectExtent l="0" t="0" r="9525" b="9525"/>
            <wp:docPr id="115" name="Picture 115" descr="Screen shot of created map marker, a red diamond of siz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marker-selection-sample.PNG"/>
                    <pic:cNvPicPr/>
                  </pic:nvPicPr>
                  <pic:blipFill>
                    <a:blip r:embed="rId22">
                      <a:extLst>
                        <a:ext uri="{28A0092B-C50C-407E-A947-70E740481C1C}">
                          <a14:useLocalDpi xmlns:a14="http://schemas.microsoft.com/office/drawing/2010/main"/>
                        </a:ext>
                      </a:extLst>
                    </a:blip>
                    <a:stretch>
                      <a:fillRect/>
                    </a:stretch>
                  </pic:blipFill>
                  <pic:spPr>
                    <a:xfrm>
                      <a:off x="0" y="0"/>
                      <a:ext cx="2600688" cy="2048161"/>
                    </a:xfrm>
                    <a:prstGeom prst="rect">
                      <a:avLst/>
                    </a:prstGeom>
                  </pic:spPr>
                </pic:pic>
              </a:graphicData>
            </a:graphic>
          </wp:inline>
        </w:drawing>
      </w:r>
    </w:p>
    <w:p w14:paraId="1CE038E7" w14:textId="77777777" w:rsidR="008F3308" w:rsidRPr="008F3308" w:rsidRDefault="008F3308" w:rsidP="008F3308">
      <w:pPr>
        <w:pStyle w:val="Caption"/>
        <w:spacing w:before="0" w:after="0" w:line="240" w:lineRule="auto"/>
        <w:jc w:val="center"/>
      </w:pPr>
      <w:r>
        <w:t xml:space="preserve">Figure </w:t>
      </w:r>
      <w:r w:rsidR="00FA65EA">
        <w:fldChar w:fldCharType="begin"/>
      </w:r>
      <w:r w:rsidR="00242541">
        <w:instrText xml:space="preserve"> STYLEREF 1 \s </w:instrText>
      </w:r>
      <w:r w:rsidR="00FA65EA">
        <w:fldChar w:fldCharType="separate"/>
      </w:r>
      <w:r w:rsidR="006E45FA">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6E45FA">
        <w:rPr>
          <w:noProof/>
        </w:rPr>
        <w:t>11</w:t>
      </w:r>
      <w:r w:rsidR="00FA65EA">
        <w:fldChar w:fldCharType="end"/>
      </w:r>
      <w:r>
        <w:t xml:space="preserve">: </w:t>
      </w:r>
      <w:r w:rsidRPr="008F3308">
        <w:rPr>
          <w:b w:val="0"/>
        </w:rPr>
        <w:t xml:space="preserve">Marker displayed in </w:t>
      </w:r>
      <w:r w:rsidR="006E45FA">
        <w:rPr>
          <w:b w:val="0"/>
        </w:rPr>
        <w:t>m</w:t>
      </w:r>
      <w:r w:rsidRPr="008F3308">
        <w:rPr>
          <w:b w:val="0"/>
        </w:rPr>
        <w:t>ap window</w:t>
      </w:r>
    </w:p>
    <w:p w14:paraId="60F3BF32" w14:textId="77777777" w:rsidR="00EB44CC" w:rsidRDefault="00EB44CC" w:rsidP="00E45342">
      <w:pPr>
        <w:pStyle w:val="Heading4"/>
      </w:pPr>
      <w:r>
        <w:t>Scale Bar</w:t>
      </w:r>
    </w:p>
    <w:p w14:paraId="01FAD3BC" w14:textId="77777777" w:rsidR="00EB44CC" w:rsidRPr="00FE0A95" w:rsidRDefault="00EB44CC" w:rsidP="006E66A3">
      <w:r w:rsidRPr="00FE0A95">
        <w:t xml:space="preserve">The </w:t>
      </w:r>
      <w:r w:rsidRPr="006E66A3">
        <w:rPr>
          <w:b/>
        </w:rPr>
        <w:t>Scale bar</w:t>
      </w:r>
      <w:r w:rsidRPr="00FE0A95">
        <w:t xml:space="preserve"> option in the basic functions menu </w:t>
      </w:r>
      <w:r>
        <w:t xml:space="preserve">tells </w:t>
      </w:r>
      <w:r w:rsidR="005A69F4">
        <w:t>Epi Map</w:t>
      </w:r>
      <w:r>
        <w:t xml:space="preserve"> whether to display or not display the scale bar in the lower right hand corner of the main map window. </w:t>
      </w:r>
    </w:p>
    <w:p w14:paraId="0E997C5C" w14:textId="77777777" w:rsidR="002B06DB" w:rsidRDefault="007D687E" w:rsidP="00E45342">
      <w:pPr>
        <w:pStyle w:val="Heading4"/>
      </w:pPr>
      <w:r>
        <w:t>Add Z</w:t>
      </w:r>
      <w:r w:rsidR="002B06DB">
        <w:t>one</w:t>
      </w:r>
    </w:p>
    <w:p w14:paraId="31449D95" w14:textId="77777777" w:rsidR="00E918DD" w:rsidRPr="00E918DD" w:rsidRDefault="00E918DD" w:rsidP="00E918DD">
      <w:r w:rsidRPr="00D0371B">
        <w:t xml:space="preserve">A zone identifies a </w:t>
      </w:r>
      <w:r w:rsidR="00D65626">
        <w:t>circular region on the map</w:t>
      </w:r>
      <w:r w:rsidRPr="00D0371B">
        <w:t xml:space="preserve">. This is useful when </w:t>
      </w:r>
      <w:r w:rsidR="00D65626">
        <w:t xml:space="preserve">highlighting </w:t>
      </w:r>
      <w:r w:rsidR="00447B52">
        <w:t>an</w:t>
      </w:r>
      <w:r w:rsidR="002179DC">
        <w:t xml:space="preserve"> area that </w:t>
      </w:r>
      <w:r w:rsidR="006171AD">
        <w:t>center</w:t>
      </w:r>
      <w:r w:rsidR="00447B52">
        <w:t>s</w:t>
      </w:r>
      <w:r w:rsidR="006171AD">
        <w:t xml:space="preserve"> </w:t>
      </w:r>
      <w:r w:rsidR="007921BA">
        <w:t>on</w:t>
      </w:r>
      <w:r w:rsidR="002179DC">
        <w:t xml:space="preserve"> a point of interest</w:t>
      </w:r>
      <w:r w:rsidR="00403546">
        <w:t xml:space="preserve"> or specifying an area with public health implications</w:t>
      </w:r>
      <w:r w:rsidRPr="00D0371B">
        <w:t>.</w:t>
      </w:r>
      <w:r w:rsidR="00A30AE8">
        <w:t xml:space="preserve"> Zones can be of varied size and color, but are limited to a circular shape.</w:t>
      </w:r>
    </w:p>
    <w:p w14:paraId="305E2489" w14:textId="77777777" w:rsidR="006D0D46" w:rsidRDefault="008F3308" w:rsidP="005A7BEF">
      <w:pPr>
        <w:pStyle w:val="NormalWeb"/>
        <w:numPr>
          <w:ilvl w:val="0"/>
          <w:numId w:val="8"/>
        </w:numPr>
        <w:spacing w:line="276" w:lineRule="auto"/>
        <w:contextualSpacing/>
      </w:pPr>
      <w:r>
        <w:lastRenderedPageBreak/>
        <w:t>Right click on the main map window</w:t>
      </w:r>
      <w:r w:rsidR="00944536">
        <w:t xml:space="preserve"> in the location where you would like to place the </w:t>
      </w:r>
      <w:r w:rsidR="002179DC">
        <w:t xml:space="preserve">center of the </w:t>
      </w:r>
      <w:r w:rsidR="00944536">
        <w:t>zone</w:t>
      </w:r>
      <w:r>
        <w:t>.</w:t>
      </w:r>
    </w:p>
    <w:p w14:paraId="26AC7995" w14:textId="77777777" w:rsidR="006D0D46" w:rsidRDefault="008F3308" w:rsidP="005A7BEF">
      <w:pPr>
        <w:pStyle w:val="NormalWeb"/>
        <w:numPr>
          <w:ilvl w:val="0"/>
          <w:numId w:val="8"/>
        </w:numPr>
        <w:spacing w:line="276" w:lineRule="auto"/>
        <w:contextualSpacing/>
      </w:pPr>
      <w:r>
        <w:t xml:space="preserve">Select </w:t>
      </w:r>
      <w:r w:rsidRPr="008F3308">
        <w:rPr>
          <w:b/>
        </w:rPr>
        <w:t>Add zone</w:t>
      </w:r>
      <w:r>
        <w:t>.</w:t>
      </w:r>
    </w:p>
    <w:p w14:paraId="41C10C7D" w14:textId="77777777" w:rsidR="00D96B42" w:rsidRDefault="00CE16A4" w:rsidP="005A7BEF">
      <w:pPr>
        <w:pStyle w:val="NormalWeb"/>
        <w:numPr>
          <w:ilvl w:val="0"/>
          <w:numId w:val="8"/>
        </w:numPr>
        <w:spacing w:line="276" w:lineRule="auto"/>
        <w:contextualSpacing/>
      </w:pPr>
      <w:r>
        <w:t xml:space="preserve">Enter the desired </w:t>
      </w:r>
      <w:r w:rsidRPr="008F3308">
        <w:rPr>
          <w:b/>
        </w:rPr>
        <w:t>Radius</w:t>
      </w:r>
      <w:r w:rsidR="00D96B42">
        <w:rPr>
          <w:b/>
        </w:rPr>
        <w:t xml:space="preserve"> </w:t>
      </w:r>
      <w:r w:rsidR="00D96B42" w:rsidRPr="00FE0A95">
        <w:t xml:space="preserve">and </w:t>
      </w:r>
      <w:r w:rsidRPr="008F3308">
        <w:rPr>
          <w:b/>
        </w:rPr>
        <w:t>Units</w:t>
      </w:r>
      <w:r w:rsidR="00D96B42">
        <w:rPr>
          <w:b/>
        </w:rPr>
        <w:t>,</w:t>
      </w:r>
      <w:r>
        <w:t xml:space="preserve"> </w:t>
      </w:r>
      <w:r w:rsidR="00D96B42">
        <w:t xml:space="preserve">For instance, if you want a zone that is </w:t>
      </w:r>
      <w:r w:rsidR="008C10AE">
        <w:t>1,000</w:t>
      </w:r>
      <w:r w:rsidR="00D96B42">
        <w:t xml:space="preserve"> meters in diameter, you would enter “</w:t>
      </w:r>
      <w:r w:rsidR="008C10AE">
        <w:t>1,0</w:t>
      </w:r>
      <w:r w:rsidR="00D96B42">
        <w:t>0</w:t>
      </w:r>
      <w:r w:rsidR="008C10AE">
        <w:t>0</w:t>
      </w:r>
      <w:r w:rsidR="00D96B42">
        <w:t xml:space="preserve">” in the </w:t>
      </w:r>
      <w:r w:rsidR="00D96B42">
        <w:rPr>
          <w:b/>
        </w:rPr>
        <w:t xml:space="preserve">Radius </w:t>
      </w:r>
      <w:r w:rsidR="00D96B42">
        <w:t xml:space="preserve">box and select “Meters” in the </w:t>
      </w:r>
      <w:r w:rsidR="00D96B42">
        <w:rPr>
          <w:b/>
        </w:rPr>
        <w:t xml:space="preserve">Units </w:t>
      </w:r>
      <w:r w:rsidR="00D96B42">
        <w:t>drop-down.</w:t>
      </w:r>
      <w:r w:rsidR="00511B46" w:rsidRPr="00511B46">
        <w:t xml:space="preserve"> </w:t>
      </w:r>
      <w:r w:rsidR="00343E45">
        <w:t>Epi Map</w:t>
      </w:r>
      <w:r w:rsidR="00511B46">
        <w:t xml:space="preserve"> will “drop” the zone with the radius starting at the point where you right clicked to add the zone.</w:t>
      </w:r>
    </w:p>
    <w:p w14:paraId="2608FC91" w14:textId="77777777" w:rsidR="006D0D46" w:rsidRDefault="00D96B42" w:rsidP="005A7BEF">
      <w:pPr>
        <w:pStyle w:val="NormalWeb"/>
        <w:numPr>
          <w:ilvl w:val="0"/>
          <w:numId w:val="8"/>
        </w:numPr>
        <w:spacing w:line="276" w:lineRule="auto"/>
        <w:contextualSpacing/>
      </w:pPr>
      <w:r>
        <w:t xml:space="preserve">Choose a zone </w:t>
      </w:r>
      <w:r w:rsidR="00CE16A4" w:rsidRPr="008F3308">
        <w:rPr>
          <w:b/>
        </w:rPr>
        <w:t>Color</w:t>
      </w:r>
      <w:r>
        <w:rPr>
          <w:b/>
        </w:rPr>
        <w:t xml:space="preserve"> </w:t>
      </w:r>
      <w:r>
        <w:t>by clicking the colored box and selecting your desired color</w:t>
      </w:r>
      <w:r w:rsidR="00CE16A4">
        <w:t xml:space="preserve">. </w:t>
      </w:r>
      <w:r>
        <w:t xml:space="preserve"> </w:t>
      </w:r>
    </w:p>
    <w:p w14:paraId="41CE0265" w14:textId="77777777" w:rsidR="008F3308" w:rsidRDefault="00A30AE8" w:rsidP="00A30AE8">
      <w:pPr>
        <w:pStyle w:val="NormalWeb"/>
        <w:spacing w:before="200" w:after="0"/>
        <w:jc w:val="center"/>
      </w:pPr>
      <w:r>
        <w:rPr>
          <w:noProof/>
        </w:rPr>
        <w:drawing>
          <wp:inline distT="0" distB="0" distL="0" distR="0" wp14:anchorId="51F9CDC3" wp14:editId="77578EBF">
            <wp:extent cx="5943600" cy="1275715"/>
            <wp:effectExtent l="0" t="0" r="0" b="635"/>
            <wp:docPr id="116" name="Picture 116" descr="Screen shot illustrating the selection options for zone radius, units, an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zone-selection-options.PNG"/>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1275715"/>
                    </a:xfrm>
                    <a:prstGeom prst="rect">
                      <a:avLst/>
                    </a:prstGeom>
                  </pic:spPr>
                </pic:pic>
              </a:graphicData>
            </a:graphic>
          </wp:inline>
        </w:drawing>
      </w:r>
    </w:p>
    <w:p w14:paraId="173EAD9E" w14:textId="77777777" w:rsidR="008F3308" w:rsidRDefault="008F3308" w:rsidP="00944536">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A30AE8">
        <w:rPr>
          <w:noProof/>
        </w:rPr>
        <w:t>12</w:t>
      </w:r>
      <w:r w:rsidR="00FA65EA">
        <w:fldChar w:fldCharType="end"/>
      </w:r>
      <w:r>
        <w:t>:</w:t>
      </w:r>
      <w:r w:rsidR="00E918DD">
        <w:t xml:space="preserve"> </w:t>
      </w:r>
      <w:r w:rsidRPr="008F3308">
        <w:rPr>
          <w:b w:val="0"/>
        </w:rPr>
        <w:t xml:space="preserve">Zone </w:t>
      </w:r>
      <w:r w:rsidR="00A30AE8">
        <w:rPr>
          <w:b w:val="0"/>
        </w:rPr>
        <w:t>radius, units, and color selections</w:t>
      </w:r>
    </w:p>
    <w:p w14:paraId="5A974077" w14:textId="77777777" w:rsidR="008F3308" w:rsidRDefault="008F3308" w:rsidP="005A7BEF">
      <w:pPr>
        <w:pStyle w:val="ListParagraph"/>
        <w:numPr>
          <w:ilvl w:val="0"/>
          <w:numId w:val="8"/>
        </w:numPr>
      </w:pPr>
      <w:r>
        <w:t xml:space="preserve">Click </w:t>
      </w:r>
      <w:r w:rsidRPr="008F3308">
        <w:rPr>
          <w:b/>
        </w:rPr>
        <w:t>OK</w:t>
      </w:r>
      <w:r>
        <w:t>.</w:t>
      </w:r>
      <w:r w:rsidR="00511B46">
        <w:t xml:space="preserve"> In this example, the zone is 1,000 meters in diameter and yellow in color. </w:t>
      </w:r>
    </w:p>
    <w:p w14:paraId="77910CAA" w14:textId="77777777" w:rsidR="00944536" w:rsidRDefault="00AF486C" w:rsidP="00944536">
      <w:pPr>
        <w:spacing w:before="0" w:after="0" w:line="240" w:lineRule="auto"/>
        <w:jc w:val="center"/>
      </w:pPr>
      <w:r>
        <w:rPr>
          <w:noProof/>
          <w:lang w:bidi="ar-SA"/>
        </w:rPr>
        <w:drawing>
          <wp:inline distT="0" distB="0" distL="0" distR="0" wp14:anchorId="750C3E94" wp14:editId="71C9A415">
            <wp:extent cx="3276599" cy="2541203"/>
            <wp:effectExtent l="0" t="0" r="635" b="0"/>
            <wp:docPr id="117" name="Picture 117" descr="Screen shot of zone displayed in ma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zone-sample.PNG"/>
                    <pic:cNvPicPr/>
                  </pic:nvPicPr>
                  <pic:blipFill>
                    <a:blip r:embed="rId24" cstate="email">
                      <a:extLst>
                        <a:ext uri="{28A0092B-C50C-407E-A947-70E740481C1C}">
                          <a14:useLocalDpi xmlns:a14="http://schemas.microsoft.com/office/drawing/2010/main"/>
                        </a:ext>
                      </a:extLst>
                    </a:blip>
                    <a:stretch>
                      <a:fillRect/>
                    </a:stretch>
                  </pic:blipFill>
                  <pic:spPr>
                    <a:xfrm>
                      <a:off x="0" y="0"/>
                      <a:ext cx="3277057" cy="2541558"/>
                    </a:xfrm>
                    <a:prstGeom prst="rect">
                      <a:avLst/>
                    </a:prstGeom>
                  </pic:spPr>
                </pic:pic>
              </a:graphicData>
            </a:graphic>
          </wp:inline>
        </w:drawing>
      </w:r>
    </w:p>
    <w:p w14:paraId="129FC421" w14:textId="77777777" w:rsidR="00944536" w:rsidRDefault="00944536" w:rsidP="00944536">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8C10AE">
        <w:rPr>
          <w:noProof/>
        </w:rPr>
        <w:t>13</w:t>
      </w:r>
      <w:r w:rsidR="00FA65EA">
        <w:fldChar w:fldCharType="end"/>
      </w:r>
      <w:r>
        <w:t>:</w:t>
      </w:r>
      <w:r w:rsidR="006E7FC8">
        <w:t xml:space="preserve"> </w:t>
      </w:r>
      <w:r w:rsidRPr="00944536">
        <w:rPr>
          <w:b w:val="0"/>
        </w:rPr>
        <w:t xml:space="preserve">Zone displayed </w:t>
      </w:r>
      <w:r w:rsidR="000C4304">
        <w:rPr>
          <w:b w:val="0"/>
        </w:rPr>
        <w:t>in m</w:t>
      </w:r>
      <w:r w:rsidRPr="00944536">
        <w:rPr>
          <w:b w:val="0"/>
        </w:rPr>
        <w:t>ap window</w:t>
      </w:r>
    </w:p>
    <w:p w14:paraId="1633EEE5" w14:textId="77777777" w:rsidR="000A5D4A" w:rsidRDefault="000A5D4A" w:rsidP="000A5D4A">
      <w:pPr>
        <w:rPr>
          <w:i/>
        </w:rPr>
      </w:pPr>
      <w:r w:rsidRPr="00FA65EA">
        <w:rPr>
          <w:b/>
          <w:i/>
        </w:rPr>
        <w:t xml:space="preserve">Note: Zones will appear distorted when placed closer to the north and south poles due to the area being re-projected </w:t>
      </w:r>
      <w:r w:rsidRPr="007C0791">
        <w:rPr>
          <w:b/>
          <w:i/>
        </w:rPr>
        <w:t xml:space="preserve">from </w:t>
      </w:r>
      <w:r>
        <w:rPr>
          <w:b/>
          <w:i/>
        </w:rPr>
        <w:t>the</w:t>
      </w:r>
      <w:r w:rsidRPr="00FA65EA">
        <w:rPr>
          <w:b/>
          <w:i/>
        </w:rPr>
        <w:t xml:space="preserve"> globe onto a flat surface.</w:t>
      </w:r>
    </w:p>
    <w:p w14:paraId="616096EA" w14:textId="77777777" w:rsidR="000A5D4A" w:rsidRDefault="000A5D4A" w:rsidP="000A5D4A">
      <w:pPr>
        <w:pStyle w:val="Heading4"/>
        <w:spacing w:after="240"/>
      </w:pPr>
      <w:r>
        <w:t>Add Label</w:t>
      </w:r>
    </w:p>
    <w:p w14:paraId="518A7309" w14:textId="77777777" w:rsidR="000A5D4A" w:rsidRDefault="000A5D4A" w:rsidP="005A7BEF">
      <w:pPr>
        <w:pStyle w:val="NormalWeb"/>
        <w:numPr>
          <w:ilvl w:val="0"/>
          <w:numId w:val="9"/>
        </w:numPr>
        <w:spacing w:line="276" w:lineRule="auto"/>
        <w:contextualSpacing/>
      </w:pPr>
      <w:r>
        <w:t xml:space="preserve">Right click on the </w:t>
      </w:r>
      <w:r w:rsidRPr="00FE0A95">
        <w:t>main map window</w:t>
      </w:r>
      <w:r>
        <w:t xml:space="preserve"> in the location where you would like to place the label.</w:t>
      </w:r>
    </w:p>
    <w:p w14:paraId="476C0CEA" w14:textId="77777777" w:rsidR="000A5D4A" w:rsidRDefault="000A5D4A" w:rsidP="005A7BEF">
      <w:pPr>
        <w:pStyle w:val="NormalWeb"/>
        <w:numPr>
          <w:ilvl w:val="0"/>
          <w:numId w:val="9"/>
        </w:numPr>
        <w:spacing w:line="276" w:lineRule="auto"/>
        <w:contextualSpacing/>
      </w:pPr>
      <w:r>
        <w:t xml:space="preserve">Select </w:t>
      </w:r>
      <w:r>
        <w:rPr>
          <w:b/>
        </w:rPr>
        <w:t>Add label</w:t>
      </w:r>
      <w:r>
        <w:t>.</w:t>
      </w:r>
    </w:p>
    <w:p w14:paraId="17385563" w14:textId="77777777" w:rsidR="00F8772C" w:rsidRPr="00FE0A95" w:rsidRDefault="000A5D4A" w:rsidP="005A7BEF">
      <w:pPr>
        <w:pStyle w:val="NormalWeb"/>
        <w:numPr>
          <w:ilvl w:val="0"/>
          <w:numId w:val="9"/>
        </w:numPr>
        <w:spacing w:line="276" w:lineRule="auto"/>
        <w:contextualSpacing/>
      </w:pPr>
      <w:r>
        <w:lastRenderedPageBreak/>
        <w:t xml:space="preserve">Enter the label you would like to display in the textbox. Click </w:t>
      </w:r>
      <w:r w:rsidR="00F8772C">
        <w:t xml:space="preserve">the </w:t>
      </w:r>
      <w:r w:rsidR="00540DD7">
        <w:rPr>
          <w:b/>
        </w:rPr>
        <w:t>Font</w:t>
      </w:r>
      <w:r>
        <w:t xml:space="preserve"> </w:t>
      </w:r>
      <w:r w:rsidR="00F8772C">
        <w:t xml:space="preserve">radio button </w:t>
      </w:r>
      <w:r>
        <w:t xml:space="preserve">next to the </w:t>
      </w:r>
      <w:r w:rsidRPr="00805751">
        <w:rPr>
          <w:b/>
        </w:rPr>
        <w:t>Font</w:t>
      </w:r>
      <w:r>
        <w:t xml:space="preserve"> textbox to select the desired </w:t>
      </w:r>
      <w:r w:rsidRPr="00944536">
        <w:rPr>
          <w:b/>
        </w:rPr>
        <w:t>Font</w:t>
      </w:r>
      <w:r w:rsidR="00F8772C">
        <w:rPr>
          <w:b/>
        </w:rPr>
        <w:t xml:space="preserve">. </w:t>
      </w:r>
      <w:r w:rsidR="00F8772C">
        <w:t xml:space="preserve">The </w:t>
      </w:r>
      <w:r w:rsidR="00F8772C">
        <w:rPr>
          <w:b/>
        </w:rPr>
        <w:t xml:space="preserve">Font </w:t>
      </w:r>
      <w:r w:rsidR="00F8772C">
        <w:t>radio button will open a list of possible fonts from which to select.</w:t>
      </w:r>
    </w:p>
    <w:p w14:paraId="67306B6A" w14:textId="77777777" w:rsidR="000A5D4A" w:rsidRDefault="000A5D4A" w:rsidP="005A7BEF">
      <w:pPr>
        <w:pStyle w:val="NormalWeb"/>
        <w:numPr>
          <w:ilvl w:val="0"/>
          <w:numId w:val="9"/>
        </w:numPr>
        <w:spacing w:line="276" w:lineRule="auto"/>
        <w:contextualSpacing/>
      </w:pPr>
      <w:r>
        <w:t xml:space="preserve"> </w:t>
      </w:r>
      <w:r w:rsidR="00F8772C">
        <w:t xml:space="preserve">Choose a label </w:t>
      </w:r>
      <w:r w:rsidR="00F8772C" w:rsidRPr="008F3308">
        <w:rPr>
          <w:b/>
        </w:rPr>
        <w:t>Color</w:t>
      </w:r>
      <w:r w:rsidR="00F8772C">
        <w:rPr>
          <w:b/>
        </w:rPr>
        <w:t xml:space="preserve"> </w:t>
      </w:r>
      <w:r w:rsidR="00F8772C">
        <w:t>by clicking the colored box and selecting your desired color.</w:t>
      </w:r>
    </w:p>
    <w:p w14:paraId="4795A10B" w14:textId="77777777" w:rsidR="008F3308" w:rsidRDefault="00540DD7" w:rsidP="00944536">
      <w:pPr>
        <w:spacing w:before="0" w:after="0" w:line="240" w:lineRule="auto"/>
        <w:jc w:val="center"/>
      </w:pPr>
      <w:r>
        <w:rPr>
          <w:noProof/>
          <w:lang w:bidi="ar-SA"/>
        </w:rPr>
        <w:drawing>
          <wp:inline distT="0" distB="0" distL="0" distR="0" wp14:anchorId="5FA89E42" wp14:editId="62CC21B7">
            <wp:extent cx="5943600" cy="1252855"/>
            <wp:effectExtent l="0" t="0" r="0" b="4445"/>
            <wp:docPr id="118" name="Picture 118" descr="Screen shot of label options, including the box to enter the label, the font selection, and the col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label-selection-options.PNG"/>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1252855"/>
                    </a:xfrm>
                    <a:prstGeom prst="rect">
                      <a:avLst/>
                    </a:prstGeom>
                  </pic:spPr>
                </pic:pic>
              </a:graphicData>
            </a:graphic>
          </wp:inline>
        </w:drawing>
      </w:r>
    </w:p>
    <w:p w14:paraId="524FED2D" w14:textId="77777777" w:rsidR="00944536" w:rsidRPr="008F3308" w:rsidRDefault="00944536" w:rsidP="00944536">
      <w:pPr>
        <w:pStyle w:val="Caption"/>
        <w:spacing w:before="0" w:after="0" w:line="240" w:lineRule="auto"/>
        <w:jc w:val="cente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540DD7">
        <w:rPr>
          <w:noProof/>
        </w:rPr>
        <w:t>14</w:t>
      </w:r>
      <w:r w:rsidR="00FA65EA">
        <w:fldChar w:fldCharType="end"/>
      </w:r>
      <w:r>
        <w:t>:</w:t>
      </w:r>
      <w:r w:rsidR="006E7FC8">
        <w:t xml:space="preserve"> </w:t>
      </w:r>
      <w:r w:rsidRPr="00944536">
        <w:rPr>
          <w:b w:val="0"/>
        </w:rPr>
        <w:t xml:space="preserve">Label </w:t>
      </w:r>
      <w:r w:rsidR="00540DD7">
        <w:rPr>
          <w:b w:val="0"/>
        </w:rPr>
        <w:t>entry box and font and color selections</w:t>
      </w:r>
    </w:p>
    <w:p w14:paraId="5F4AAA71" w14:textId="77777777" w:rsidR="00944536" w:rsidRDefault="00944536" w:rsidP="005A7BEF">
      <w:pPr>
        <w:pStyle w:val="NormalWeb"/>
        <w:numPr>
          <w:ilvl w:val="0"/>
          <w:numId w:val="9"/>
        </w:numPr>
        <w:spacing w:before="200" w:line="276" w:lineRule="auto"/>
      </w:pPr>
      <w:r>
        <w:t xml:space="preserve">Click </w:t>
      </w:r>
      <w:r w:rsidRPr="00944536">
        <w:rPr>
          <w:b/>
        </w:rPr>
        <w:t>OK</w:t>
      </w:r>
      <w:r>
        <w:t>.</w:t>
      </w:r>
      <w:r w:rsidR="0023115F">
        <w:t xml:space="preserve"> In this sample, the label is 16-point Arial font in blue.</w:t>
      </w:r>
    </w:p>
    <w:p w14:paraId="4E799BC0" w14:textId="77777777" w:rsidR="00944536" w:rsidRDefault="0023115F" w:rsidP="00944536">
      <w:pPr>
        <w:pStyle w:val="NormalWeb"/>
        <w:spacing w:after="0"/>
        <w:jc w:val="center"/>
      </w:pPr>
      <w:r>
        <w:rPr>
          <w:noProof/>
        </w:rPr>
        <w:drawing>
          <wp:inline distT="0" distB="0" distL="0" distR="0" wp14:anchorId="4C365E38" wp14:editId="5CC96408">
            <wp:extent cx="4629796" cy="2972215"/>
            <wp:effectExtent l="0" t="0" r="0" b="0"/>
            <wp:docPr id="119" name="Picture 119" descr="Screen shot of zone with radius marker and accompanying label displayed in ma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label-sample.PNG"/>
                    <pic:cNvPicPr/>
                  </pic:nvPicPr>
                  <pic:blipFill>
                    <a:blip r:embed="rId26">
                      <a:extLst>
                        <a:ext uri="{28A0092B-C50C-407E-A947-70E740481C1C}">
                          <a14:useLocalDpi xmlns:a14="http://schemas.microsoft.com/office/drawing/2010/main"/>
                        </a:ext>
                      </a:extLst>
                    </a:blip>
                    <a:stretch>
                      <a:fillRect/>
                    </a:stretch>
                  </pic:blipFill>
                  <pic:spPr>
                    <a:xfrm>
                      <a:off x="0" y="0"/>
                      <a:ext cx="4629796" cy="2972215"/>
                    </a:xfrm>
                    <a:prstGeom prst="rect">
                      <a:avLst/>
                    </a:prstGeom>
                  </pic:spPr>
                </pic:pic>
              </a:graphicData>
            </a:graphic>
          </wp:inline>
        </w:drawing>
      </w:r>
    </w:p>
    <w:p w14:paraId="2A58E167" w14:textId="77777777" w:rsidR="00944536" w:rsidRDefault="00944536" w:rsidP="00944536">
      <w:pPr>
        <w:pStyle w:val="Caption"/>
        <w:spacing w:before="0" w:after="0" w:line="240" w:lineRule="auto"/>
        <w:jc w:val="cente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23115F">
        <w:rPr>
          <w:noProof/>
        </w:rPr>
        <w:t>15</w:t>
      </w:r>
      <w:r w:rsidR="00FA65EA">
        <w:fldChar w:fldCharType="end"/>
      </w:r>
      <w:r>
        <w:t>:</w:t>
      </w:r>
      <w:r w:rsidR="006E7FC8">
        <w:t xml:space="preserve"> </w:t>
      </w:r>
      <w:r w:rsidRPr="00944536">
        <w:rPr>
          <w:b w:val="0"/>
        </w:rPr>
        <w:t xml:space="preserve">Label displayed in </w:t>
      </w:r>
      <w:r w:rsidR="0023115F">
        <w:rPr>
          <w:b w:val="0"/>
        </w:rPr>
        <w:t>m</w:t>
      </w:r>
      <w:r w:rsidRPr="00944536">
        <w:rPr>
          <w:b w:val="0"/>
        </w:rPr>
        <w:t>ap window</w:t>
      </w:r>
    </w:p>
    <w:p w14:paraId="2ECBFF4A" w14:textId="77777777" w:rsidR="000A5D4A" w:rsidRDefault="000A5D4A" w:rsidP="000A5D4A">
      <w:pPr>
        <w:pStyle w:val="Heading4"/>
      </w:pPr>
      <w:r>
        <w:t>Remove All Layers</w:t>
      </w:r>
    </w:p>
    <w:p w14:paraId="630D8FAD" w14:textId="77777777" w:rsidR="000A5D4A" w:rsidRDefault="0023115F" w:rsidP="000A5D4A">
      <w:pPr>
        <w:pStyle w:val="NormalWeb"/>
        <w:spacing w:before="200" w:line="276" w:lineRule="auto"/>
      </w:pPr>
      <w:r>
        <w:t xml:space="preserve">Markers, zones, and labels are referred to as “layers” or “data layers.” </w:t>
      </w:r>
      <w:r w:rsidR="000A5D4A">
        <w:t xml:space="preserve">To clear the main map window of all layers, right click on the map and select </w:t>
      </w:r>
      <w:r w:rsidR="000A5D4A" w:rsidRPr="00E11407">
        <w:rPr>
          <w:b/>
        </w:rPr>
        <w:t>Remove all layers.</w:t>
      </w:r>
    </w:p>
    <w:p w14:paraId="1A4DB8DD" w14:textId="77777777" w:rsidR="000A5D4A" w:rsidRDefault="000A5D4A" w:rsidP="000A5D4A">
      <w:pPr>
        <w:pStyle w:val="Heading3"/>
        <w:rPr>
          <w:rFonts w:eastAsiaTheme="minorHAnsi"/>
          <w:lang w:bidi="ar-SA"/>
        </w:rPr>
      </w:pPr>
      <w:r>
        <w:rPr>
          <w:rFonts w:eastAsiaTheme="minorHAnsi"/>
          <w:lang w:bidi="ar-SA"/>
        </w:rPr>
        <w:t>Save Maps as Map File</w:t>
      </w:r>
    </w:p>
    <w:p w14:paraId="32B9C808" w14:textId="77777777" w:rsidR="000A5D4A" w:rsidRDefault="000A5D4A" w:rsidP="000A5D4A">
      <w:pPr>
        <w:rPr>
          <w:lang w:bidi="ar-SA"/>
        </w:rPr>
      </w:pPr>
      <w:r>
        <w:rPr>
          <w:lang w:bidi="ar-SA"/>
        </w:rPr>
        <w:t>Maps may be saved as either an image file (*.</w:t>
      </w:r>
      <w:proofErr w:type="spellStart"/>
      <w:r>
        <w:rPr>
          <w:lang w:bidi="ar-SA"/>
        </w:rPr>
        <w:t>png</w:t>
      </w:r>
      <w:proofErr w:type="spellEnd"/>
      <w:r>
        <w:rPr>
          <w:lang w:bidi="ar-SA"/>
        </w:rPr>
        <w:t>) or an Epi Info</w:t>
      </w:r>
      <w:r>
        <w:rPr>
          <w:rFonts w:ascii="Century" w:hAnsi="Century"/>
          <w:lang w:bidi="ar-SA"/>
        </w:rPr>
        <w:t>™</w:t>
      </w:r>
      <w:r>
        <w:rPr>
          <w:lang w:bidi="ar-SA"/>
        </w:rPr>
        <w:t xml:space="preserve"> 7 Map File (*.map7). The map file format saves the map along with the underlying data layers. </w:t>
      </w:r>
      <w:r w:rsidR="00343E45">
        <w:rPr>
          <w:lang w:bidi="ar-SA"/>
        </w:rPr>
        <w:t>An</w:t>
      </w:r>
      <w:r w:rsidRPr="00A16544">
        <w:rPr>
          <w:lang w:bidi="ar-SA"/>
        </w:rPr>
        <w:t xml:space="preserve"> </w:t>
      </w:r>
      <w:r>
        <w:rPr>
          <w:lang w:bidi="ar-SA"/>
        </w:rPr>
        <w:t>Epi Info</w:t>
      </w:r>
      <w:r>
        <w:rPr>
          <w:rFonts w:ascii="Century" w:hAnsi="Century"/>
          <w:lang w:bidi="ar-SA"/>
        </w:rPr>
        <w:t>™</w:t>
      </w:r>
      <w:r>
        <w:rPr>
          <w:lang w:bidi="ar-SA"/>
        </w:rPr>
        <w:t xml:space="preserve"> 7 Map File can only be opened using the Epi Info</w:t>
      </w:r>
      <w:r>
        <w:rPr>
          <w:rFonts w:ascii="Century" w:hAnsi="Century"/>
          <w:lang w:bidi="ar-SA"/>
        </w:rPr>
        <w:t>™ 7</w:t>
      </w:r>
      <w:r>
        <w:rPr>
          <w:lang w:bidi="ar-SA"/>
        </w:rPr>
        <w:t xml:space="preserve"> software</w:t>
      </w:r>
      <w:r w:rsidR="00E247A2">
        <w:rPr>
          <w:lang w:bidi="ar-SA"/>
        </w:rPr>
        <w:t>. A</w:t>
      </w:r>
      <w:r w:rsidR="00871944">
        <w:rPr>
          <w:lang w:bidi="ar-SA"/>
        </w:rPr>
        <w:t>n image file (*.</w:t>
      </w:r>
      <w:proofErr w:type="spellStart"/>
      <w:r w:rsidR="00871944">
        <w:rPr>
          <w:lang w:bidi="ar-SA"/>
        </w:rPr>
        <w:t>png</w:t>
      </w:r>
      <w:proofErr w:type="spellEnd"/>
      <w:r w:rsidR="00871944">
        <w:rPr>
          <w:lang w:bidi="ar-SA"/>
        </w:rPr>
        <w:t>) can be opened with any image-viewing program (e.g., Microsoft Paint)</w:t>
      </w:r>
      <w:r>
        <w:rPr>
          <w:lang w:bidi="ar-SA"/>
        </w:rPr>
        <w:t xml:space="preserve">. When opened, the map file </w:t>
      </w:r>
      <w:r>
        <w:rPr>
          <w:lang w:bidi="ar-SA"/>
        </w:rPr>
        <w:lastRenderedPageBreak/>
        <w:t xml:space="preserve">will automatically update the map based on any changes to the dataset. Create and save the map file by clicking on the </w:t>
      </w:r>
      <w:r>
        <w:rPr>
          <w:b/>
          <w:lang w:bidi="ar-SA"/>
        </w:rPr>
        <w:t>S</w:t>
      </w:r>
      <w:r w:rsidRPr="00DB6267">
        <w:rPr>
          <w:b/>
          <w:lang w:bidi="ar-SA"/>
        </w:rPr>
        <w:t xml:space="preserve">ave </w:t>
      </w:r>
      <w:r w:rsidR="005341F2">
        <w:rPr>
          <w:lang w:bidi="ar-SA"/>
        </w:rPr>
        <w:t xml:space="preserve">icon </w:t>
      </w:r>
      <w:r>
        <w:rPr>
          <w:lang w:bidi="ar-SA"/>
        </w:rPr>
        <w:t xml:space="preserve">in the </w:t>
      </w:r>
      <w:r w:rsidR="005341F2">
        <w:rPr>
          <w:lang w:bidi="ar-SA"/>
        </w:rPr>
        <w:t xml:space="preserve">Epi </w:t>
      </w:r>
      <w:r>
        <w:rPr>
          <w:lang w:bidi="ar-SA"/>
        </w:rPr>
        <w:t xml:space="preserve">Map toolbar. </w:t>
      </w:r>
    </w:p>
    <w:p w14:paraId="1C3BBB44" w14:textId="77777777" w:rsidR="000A5D4A" w:rsidRDefault="000A5D4A" w:rsidP="005A7BEF">
      <w:pPr>
        <w:pStyle w:val="ListParagraph"/>
        <w:numPr>
          <w:ilvl w:val="0"/>
          <w:numId w:val="14"/>
        </w:numPr>
        <w:rPr>
          <w:lang w:bidi="ar-SA"/>
        </w:rPr>
      </w:pPr>
      <w:r>
        <w:rPr>
          <w:lang w:bidi="ar-SA"/>
        </w:rPr>
        <w:t xml:space="preserve">Click the </w:t>
      </w:r>
      <w:r w:rsidRPr="00853E4F">
        <w:rPr>
          <w:b/>
          <w:lang w:bidi="ar-SA"/>
        </w:rPr>
        <w:t>Save</w:t>
      </w:r>
      <w:r>
        <w:rPr>
          <w:lang w:bidi="ar-SA"/>
        </w:rPr>
        <w:t xml:space="preserve"> button. A </w:t>
      </w:r>
      <w:r w:rsidRPr="00E12E97">
        <w:rPr>
          <w:b/>
          <w:lang w:bidi="ar-SA"/>
        </w:rPr>
        <w:t xml:space="preserve">Save As </w:t>
      </w:r>
      <w:r>
        <w:rPr>
          <w:lang w:bidi="ar-SA"/>
        </w:rPr>
        <w:t>dialog box opens.</w:t>
      </w:r>
    </w:p>
    <w:p w14:paraId="3A8BE9CF" w14:textId="77777777" w:rsidR="00853E4F" w:rsidRDefault="002772C9" w:rsidP="00853E4F">
      <w:pPr>
        <w:spacing w:before="0" w:after="0" w:line="240" w:lineRule="auto"/>
        <w:ind w:left="360"/>
        <w:jc w:val="center"/>
        <w:rPr>
          <w:lang w:bidi="ar-SA"/>
        </w:rPr>
      </w:pPr>
      <w:r>
        <w:rPr>
          <w:noProof/>
          <w:lang w:bidi="ar-SA"/>
        </w:rPr>
        <w:drawing>
          <wp:inline distT="0" distB="0" distL="0" distR="0" wp14:anchorId="350F7101" wp14:editId="2C6F14FF">
            <wp:extent cx="5686425" cy="3597519"/>
            <wp:effectExtent l="0" t="0" r="0" b="3175"/>
            <wp:docPr id="1" name="Picture 1" descr="Screen shot illustrating the save button and the resulting save a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save-as-button-and-window.PN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686425" cy="3597519"/>
                    </a:xfrm>
                    <a:prstGeom prst="rect">
                      <a:avLst/>
                    </a:prstGeom>
                    <a:ln>
                      <a:noFill/>
                    </a:ln>
                    <a:extLst>
                      <a:ext uri="{53640926-AAD7-44D8-BBD7-CCE9431645EC}">
                        <a14:shadowObscured xmlns:a14="http://schemas.microsoft.com/office/drawing/2010/main"/>
                      </a:ext>
                    </a:extLst>
                  </pic:spPr>
                </pic:pic>
              </a:graphicData>
            </a:graphic>
          </wp:inline>
        </w:drawing>
      </w:r>
    </w:p>
    <w:p w14:paraId="24957654" w14:textId="77777777" w:rsidR="00853E4F" w:rsidRDefault="00853E4F" w:rsidP="00853E4F">
      <w:pPr>
        <w:pStyle w:val="Caption"/>
        <w:spacing w:before="0" w:after="0" w:line="240" w:lineRule="auto"/>
        <w:jc w:val="center"/>
        <w:rPr>
          <w:lang w:bidi="ar-SA"/>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2772C9">
        <w:rPr>
          <w:noProof/>
        </w:rPr>
        <w:t>16</w:t>
      </w:r>
      <w:r w:rsidR="00FA65EA">
        <w:fldChar w:fldCharType="end"/>
      </w:r>
      <w:r>
        <w:t>:</w:t>
      </w:r>
      <w:r w:rsidR="00E918DD">
        <w:t xml:space="preserve"> </w:t>
      </w:r>
      <w:r w:rsidR="002772C9">
        <w:t xml:space="preserve">Save button and </w:t>
      </w:r>
      <w:r w:rsidRPr="00853E4F">
        <w:rPr>
          <w:b w:val="0"/>
        </w:rPr>
        <w:t>Save As dialog box</w:t>
      </w:r>
    </w:p>
    <w:p w14:paraId="14E93CF9" w14:textId="77777777" w:rsidR="000A5D4A" w:rsidRDefault="002772C9" w:rsidP="005A7BEF">
      <w:pPr>
        <w:pStyle w:val="ListParagraph"/>
        <w:numPr>
          <w:ilvl w:val="0"/>
          <w:numId w:val="14"/>
        </w:numPr>
        <w:rPr>
          <w:lang w:bidi="ar-SA"/>
        </w:rPr>
      </w:pPr>
      <w:r>
        <w:rPr>
          <w:lang w:bidi="ar-SA"/>
        </w:rPr>
        <w:t>C</w:t>
      </w:r>
      <w:r w:rsidR="000A5D4A">
        <w:rPr>
          <w:lang w:bidi="ar-SA"/>
        </w:rPr>
        <w:t xml:space="preserve">hoose a file destination from the </w:t>
      </w:r>
      <w:r>
        <w:rPr>
          <w:lang w:bidi="ar-SA"/>
        </w:rPr>
        <w:t>folder</w:t>
      </w:r>
      <w:r w:rsidR="000A5D4A">
        <w:rPr>
          <w:lang w:bidi="ar-SA"/>
        </w:rPr>
        <w:t xml:space="preserve"> drop-down list</w:t>
      </w:r>
      <w:r>
        <w:rPr>
          <w:lang w:bidi="ar-SA"/>
        </w:rPr>
        <w:t xml:space="preserve"> at the top of the dialog box and type the desired file name in the </w:t>
      </w:r>
      <w:r>
        <w:rPr>
          <w:b/>
          <w:lang w:bidi="ar-SA"/>
        </w:rPr>
        <w:t xml:space="preserve">File name </w:t>
      </w:r>
      <w:r>
        <w:rPr>
          <w:lang w:bidi="ar-SA"/>
        </w:rPr>
        <w:t>box</w:t>
      </w:r>
      <w:r w:rsidR="000A5D4A">
        <w:rPr>
          <w:lang w:bidi="ar-SA"/>
        </w:rPr>
        <w:t>. The map is saved in the *.map7 file format, which can be opened later by Epi Info™.</w:t>
      </w:r>
    </w:p>
    <w:p w14:paraId="52D4E8BC" w14:textId="77777777" w:rsidR="000A5D4A" w:rsidRDefault="000A5D4A" w:rsidP="005A7BEF">
      <w:pPr>
        <w:pStyle w:val="ListParagraph"/>
        <w:numPr>
          <w:ilvl w:val="0"/>
          <w:numId w:val="14"/>
        </w:numPr>
        <w:rPr>
          <w:lang w:bidi="ar-SA"/>
        </w:rPr>
      </w:pPr>
      <w:r>
        <w:rPr>
          <w:lang w:bidi="ar-SA"/>
        </w:rPr>
        <w:t xml:space="preserve">Click the </w:t>
      </w:r>
      <w:r w:rsidRPr="00853E4F">
        <w:rPr>
          <w:b/>
          <w:lang w:bidi="ar-SA"/>
        </w:rPr>
        <w:t>Save</w:t>
      </w:r>
      <w:r>
        <w:rPr>
          <w:lang w:bidi="ar-SA"/>
        </w:rPr>
        <w:t xml:space="preserve"> button. A </w:t>
      </w:r>
      <w:r w:rsidRPr="00805751">
        <w:rPr>
          <w:b/>
          <w:lang w:bidi="ar-SA"/>
        </w:rPr>
        <w:t>Save Successful</w:t>
      </w:r>
      <w:r>
        <w:rPr>
          <w:lang w:bidi="ar-SA"/>
        </w:rPr>
        <w:t xml:space="preserve"> dialog box appears.</w:t>
      </w:r>
    </w:p>
    <w:p w14:paraId="4CF14AB0" w14:textId="77777777" w:rsidR="00853E4F" w:rsidRDefault="002772C9" w:rsidP="00853E4F">
      <w:pPr>
        <w:spacing w:before="0" w:after="0" w:line="240" w:lineRule="auto"/>
        <w:ind w:left="360"/>
        <w:jc w:val="center"/>
        <w:rPr>
          <w:lang w:bidi="ar-SA"/>
        </w:rPr>
      </w:pPr>
      <w:r>
        <w:rPr>
          <w:noProof/>
          <w:lang w:bidi="ar-SA"/>
        </w:rPr>
        <w:drawing>
          <wp:inline distT="0" distB="0" distL="0" distR="0" wp14:anchorId="3C85481D" wp14:editId="602C5354">
            <wp:extent cx="2181530" cy="1590897"/>
            <wp:effectExtent l="0" t="0" r="9525" b="9525"/>
            <wp:docPr id="6" name="Picture 6" descr="Screen shot illustrating that save was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save-successful.PNG"/>
                    <pic:cNvPicPr/>
                  </pic:nvPicPr>
                  <pic:blipFill>
                    <a:blip r:embed="rId28">
                      <a:extLst>
                        <a:ext uri="{28A0092B-C50C-407E-A947-70E740481C1C}">
                          <a14:useLocalDpi xmlns:a14="http://schemas.microsoft.com/office/drawing/2010/main"/>
                        </a:ext>
                      </a:extLst>
                    </a:blip>
                    <a:stretch>
                      <a:fillRect/>
                    </a:stretch>
                  </pic:blipFill>
                  <pic:spPr>
                    <a:xfrm>
                      <a:off x="0" y="0"/>
                      <a:ext cx="2181530" cy="1590897"/>
                    </a:xfrm>
                    <a:prstGeom prst="rect">
                      <a:avLst/>
                    </a:prstGeom>
                  </pic:spPr>
                </pic:pic>
              </a:graphicData>
            </a:graphic>
          </wp:inline>
        </w:drawing>
      </w:r>
    </w:p>
    <w:p w14:paraId="5FCB2C56" w14:textId="77777777" w:rsidR="00853E4F" w:rsidRDefault="00853E4F" w:rsidP="00853E4F">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2772C9">
        <w:rPr>
          <w:noProof/>
        </w:rPr>
        <w:t>17</w:t>
      </w:r>
      <w:r w:rsidR="00FA65EA">
        <w:fldChar w:fldCharType="end"/>
      </w:r>
      <w:r>
        <w:t>:</w:t>
      </w:r>
      <w:r w:rsidR="00120980">
        <w:t xml:space="preserve"> </w:t>
      </w:r>
      <w:r w:rsidR="002772C9">
        <w:rPr>
          <w:b w:val="0"/>
        </w:rPr>
        <w:t>Dialog window confirming s</w:t>
      </w:r>
      <w:r w:rsidRPr="00853E4F">
        <w:rPr>
          <w:b w:val="0"/>
        </w:rPr>
        <w:t xml:space="preserve">ave </w:t>
      </w:r>
      <w:r w:rsidR="002772C9">
        <w:rPr>
          <w:b w:val="0"/>
        </w:rPr>
        <w:t>was s</w:t>
      </w:r>
      <w:r w:rsidRPr="00853E4F">
        <w:rPr>
          <w:b w:val="0"/>
        </w:rPr>
        <w:t>uccessful</w:t>
      </w:r>
    </w:p>
    <w:p w14:paraId="1070B663" w14:textId="77777777" w:rsidR="00853E4F" w:rsidRDefault="00853E4F" w:rsidP="005A7BEF">
      <w:pPr>
        <w:pStyle w:val="ListParagraph"/>
        <w:numPr>
          <w:ilvl w:val="0"/>
          <w:numId w:val="14"/>
        </w:numPr>
      </w:pPr>
      <w:r>
        <w:t xml:space="preserve">Click </w:t>
      </w:r>
      <w:r w:rsidRPr="00853E4F">
        <w:rPr>
          <w:b/>
        </w:rPr>
        <w:t>OK</w:t>
      </w:r>
      <w:r w:rsidR="000C2DAD">
        <w:rPr>
          <w:b/>
        </w:rPr>
        <w:t xml:space="preserve"> </w:t>
      </w:r>
      <w:r w:rsidR="000C2DAD">
        <w:t>to exit</w:t>
      </w:r>
      <w:r>
        <w:t>.</w:t>
      </w:r>
    </w:p>
    <w:p w14:paraId="4F11B0F5" w14:textId="77777777" w:rsidR="005D6303" w:rsidRDefault="005D6303">
      <w:pPr>
        <w:spacing w:before="0"/>
        <w:rPr>
          <w:rFonts w:eastAsiaTheme="minorHAnsi"/>
          <w:b/>
          <w:spacing w:val="15"/>
          <w:sz w:val="24"/>
          <w:szCs w:val="22"/>
          <w:lang w:bidi="ar-SA"/>
        </w:rPr>
      </w:pPr>
      <w:r>
        <w:rPr>
          <w:rFonts w:eastAsiaTheme="minorHAnsi"/>
          <w:lang w:bidi="ar-SA"/>
        </w:rPr>
        <w:br w:type="page"/>
      </w:r>
    </w:p>
    <w:p w14:paraId="74BE7B4C" w14:textId="77777777" w:rsidR="000A5D4A" w:rsidRDefault="000A5D4A" w:rsidP="000A5D4A">
      <w:pPr>
        <w:pStyle w:val="Heading3"/>
        <w:rPr>
          <w:rFonts w:eastAsiaTheme="minorHAnsi"/>
          <w:lang w:bidi="ar-SA"/>
        </w:rPr>
      </w:pPr>
      <w:r>
        <w:rPr>
          <w:rFonts w:eastAsiaTheme="minorHAnsi"/>
          <w:lang w:bidi="ar-SA"/>
        </w:rPr>
        <w:lastRenderedPageBreak/>
        <w:t>Save Maps as an Image</w:t>
      </w:r>
    </w:p>
    <w:p w14:paraId="4A8CF9B6" w14:textId="77777777" w:rsidR="000A5D4A" w:rsidRDefault="000A5D4A" w:rsidP="000A5D4A">
      <w:r>
        <w:rPr>
          <w:lang w:bidi="ar-SA"/>
        </w:rPr>
        <w:t xml:space="preserve">The image format saves only the map </w:t>
      </w:r>
      <w:r w:rsidRPr="00FE0A95">
        <w:rPr>
          <w:i/>
          <w:lang w:bidi="ar-SA"/>
        </w:rPr>
        <w:t>image</w:t>
      </w:r>
      <w:r>
        <w:rPr>
          <w:lang w:bidi="ar-SA"/>
        </w:rPr>
        <w:t xml:space="preserve"> in a *.</w:t>
      </w:r>
      <w:proofErr w:type="spellStart"/>
      <w:r>
        <w:rPr>
          <w:lang w:bidi="ar-SA"/>
        </w:rPr>
        <w:t>png</w:t>
      </w:r>
      <w:proofErr w:type="spellEnd"/>
      <w:r>
        <w:rPr>
          <w:lang w:bidi="ar-SA"/>
        </w:rPr>
        <w:t xml:space="preserve"> file format. </w:t>
      </w:r>
      <w:r>
        <w:t xml:space="preserve">This image file can be inserted into documents or opened with a multitude of software applications. Save the map as an image by clicking on the </w:t>
      </w:r>
      <w:r w:rsidRPr="00E20EAB">
        <w:rPr>
          <w:b/>
        </w:rPr>
        <w:t>Save as Image</w:t>
      </w:r>
      <w:r>
        <w:t xml:space="preserve"> button in the </w:t>
      </w:r>
      <w:r w:rsidR="008139EB">
        <w:t xml:space="preserve">Epi </w:t>
      </w:r>
      <w:r>
        <w:t xml:space="preserve">Map toolbar. </w:t>
      </w:r>
    </w:p>
    <w:p w14:paraId="1D549290" w14:textId="77777777" w:rsidR="000A5D4A" w:rsidRPr="006D0D46" w:rsidRDefault="000A5D4A" w:rsidP="000A5D4A">
      <w:pPr>
        <w:rPr>
          <w:b/>
          <w:i/>
        </w:rPr>
      </w:pPr>
      <w:r w:rsidRPr="006D0D46">
        <w:rPr>
          <w:b/>
          <w:i/>
        </w:rPr>
        <w:t>Note: The Epi Info</w:t>
      </w:r>
      <w:r w:rsidRPr="006D0D46">
        <w:rPr>
          <w:rFonts w:ascii="Century" w:hAnsi="Century"/>
          <w:b/>
          <w:i/>
        </w:rPr>
        <w:t>™</w:t>
      </w:r>
      <w:r w:rsidRPr="006D0D46">
        <w:rPr>
          <w:b/>
          <w:i/>
        </w:rPr>
        <w:t xml:space="preserve"> software will not open </w:t>
      </w:r>
      <w:r>
        <w:rPr>
          <w:b/>
          <w:i/>
        </w:rPr>
        <w:t xml:space="preserve">or edit </w:t>
      </w:r>
      <w:r w:rsidRPr="006D0D46">
        <w:rPr>
          <w:b/>
          <w:i/>
        </w:rPr>
        <w:t>a map saved in image format.</w:t>
      </w:r>
    </w:p>
    <w:p w14:paraId="508750D0" w14:textId="77777777" w:rsidR="000A5D4A" w:rsidRDefault="000A5D4A" w:rsidP="005A7BEF">
      <w:pPr>
        <w:pStyle w:val="ListParagraph"/>
        <w:numPr>
          <w:ilvl w:val="0"/>
          <w:numId w:val="15"/>
        </w:numPr>
        <w:rPr>
          <w:lang w:bidi="ar-SA"/>
        </w:rPr>
      </w:pPr>
      <w:r>
        <w:rPr>
          <w:lang w:bidi="ar-SA"/>
        </w:rPr>
        <w:t xml:space="preserve">Click the </w:t>
      </w:r>
      <w:r w:rsidRPr="00853E4F">
        <w:rPr>
          <w:b/>
          <w:lang w:bidi="ar-SA"/>
        </w:rPr>
        <w:t>Save</w:t>
      </w:r>
      <w:r>
        <w:rPr>
          <w:b/>
          <w:lang w:bidi="ar-SA"/>
        </w:rPr>
        <w:t xml:space="preserve"> as Image</w:t>
      </w:r>
      <w:r>
        <w:rPr>
          <w:lang w:bidi="ar-SA"/>
        </w:rPr>
        <w:t xml:space="preserve"> button. A </w:t>
      </w:r>
      <w:r w:rsidRPr="00E12E97">
        <w:rPr>
          <w:b/>
          <w:lang w:bidi="ar-SA"/>
        </w:rPr>
        <w:t xml:space="preserve">Save As </w:t>
      </w:r>
      <w:r>
        <w:rPr>
          <w:lang w:bidi="ar-SA"/>
        </w:rPr>
        <w:t>dialog box appears.</w:t>
      </w:r>
    </w:p>
    <w:p w14:paraId="723425BC" w14:textId="77777777" w:rsidR="00FA6A36" w:rsidRDefault="002772C9" w:rsidP="00FA6A36">
      <w:pPr>
        <w:spacing w:before="0" w:after="0" w:line="240" w:lineRule="auto"/>
        <w:ind w:left="360"/>
        <w:jc w:val="center"/>
        <w:rPr>
          <w:lang w:bidi="ar-SA"/>
        </w:rPr>
      </w:pPr>
      <w:r>
        <w:rPr>
          <w:noProof/>
          <w:lang w:bidi="ar-SA"/>
        </w:rPr>
        <w:drawing>
          <wp:inline distT="0" distB="0" distL="0" distR="0" wp14:anchorId="1F85B2B5" wp14:editId="67258086">
            <wp:extent cx="5548273" cy="3600450"/>
            <wp:effectExtent l="0" t="0" r="0" b="0"/>
            <wp:docPr id="12" name="Picture 12" descr="Screen shot illustrating Save As Image button and resulting Save A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save-as-image.PNG"/>
                    <pic:cNvPicPr/>
                  </pic:nvPicPr>
                  <pic:blipFill>
                    <a:blip r:embed="rId29" cstate="email">
                      <a:extLst>
                        <a:ext uri="{28A0092B-C50C-407E-A947-70E740481C1C}">
                          <a14:useLocalDpi xmlns:a14="http://schemas.microsoft.com/office/drawing/2010/main"/>
                        </a:ext>
                      </a:extLst>
                    </a:blip>
                    <a:stretch>
                      <a:fillRect/>
                    </a:stretch>
                  </pic:blipFill>
                  <pic:spPr>
                    <a:xfrm>
                      <a:off x="0" y="0"/>
                      <a:ext cx="5548273" cy="3600450"/>
                    </a:xfrm>
                    <a:prstGeom prst="rect">
                      <a:avLst/>
                    </a:prstGeom>
                  </pic:spPr>
                </pic:pic>
              </a:graphicData>
            </a:graphic>
          </wp:inline>
        </w:drawing>
      </w:r>
    </w:p>
    <w:p w14:paraId="559885E5" w14:textId="77777777" w:rsidR="00FA6A36" w:rsidRDefault="00FA6A36" w:rsidP="00FA6A36">
      <w:pPr>
        <w:pStyle w:val="Caption"/>
        <w:spacing w:before="0" w:after="0" w:line="240" w:lineRule="auto"/>
        <w:jc w:val="center"/>
        <w:rPr>
          <w:lang w:bidi="ar-SA"/>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2772C9">
        <w:rPr>
          <w:noProof/>
        </w:rPr>
        <w:t>18</w:t>
      </w:r>
      <w:r w:rsidR="00FA65EA">
        <w:fldChar w:fldCharType="end"/>
      </w:r>
      <w:r>
        <w:t>:</w:t>
      </w:r>
      <w:r w:rsidR="00120980">
        <w:t xml:space="preserve"> </w:t>
      </w:r>
      <w:r w:rsidR="002772C9" w:rsidRPr="00FE0A95">
        <w:rPr>
          <w:b w:val="0"/>
        </w:rPr>
        <w:t>Save As image button and resulting</w:t>
      </w:r>
      <w:r w:rsidR="002772C9">
        <w:t xml:space="preserve"> </w:t>
      </w:r>
      <w:r w:rsidRPr="00853E4F">
        <w:rPr>
          <w:b w:val="0"/>
        </w:rPr>
        <w:t xml:space="preserve">Save As </w:t>
      </w:r>
      <w:r w:rsidR="002772C9">
        <w:rPr>
          <w:b w:val="0"/>
        </w:rPr>
        <w:t>(*</w:t>
      </w:r>
      <w:proofErr w:type="spellStart"/>
      <w:r w:rsidR="002772C9">
        <w:rPr>
          <w:b w:val="0"/>
        </w:rPr>
        <w:t>png</w:t>
      </w:r>
      <w:proofErr w:type="spellEnd"/>
      <w:r w:rsidR="002772C9">
        <w:rPr>
          <w:b w:val="0"/>
        </w:rPr>
        <w:t xml:space="preserve">) </w:t>
      </w:r>
      <w:r w:rsidRPr="00853E4F">
        <w:rPr>
          <w:b w:val="0"/>
        </w:rPr>
        <w:t>dialog box</w:t>
      </w:r>
    </w:p>
    <w:p w14:paraId="575591E9" w14:textId="77777777" w:rsidR="000A5D4A" w:rsidRDefault="002772C9" w:rsidP="005A7BEF">
      <w:pPr>
        <w:pStyle w:val="ListParagraph"/>
        <w:numPr>
          <w:ilvl w:val="0"/>
          <w:numId w:val="15"/>
        </w:numPr>
        <w:rPr>
          <w:lang w:bidi="ar-SA"/>
        </w:rPr>
      </w:pPr>
      <w:r>
        <w:rPr>
          <w:lang w:bidi="ar-SA"/>
        </w:rPr>
        <w:t>C</w:t>
      </w:r>
      <w:r w:rsidR="000A5D4A">
        <w:rPr>
          <w:lang w:bidi="ar-SA"/>
        </w:rPr>
        <w:t>hoose a file destination from the</w:t>
      </w:r>
      <w:r>
        <w:rPr>
          <w:lang w:bidi="ar-SA"/>
        </w:rPr>
        <w:t xml:space="preserve"> folder</w:t>
      </w:r>
      <w:r w:rsidR="000A5D4A">
        <w:rPr>
          <w:lang w:bidi="ar-SA"/>
        </w:rPr>
        <w:t xml:space="preserve"> drop-down list</w:t>
      </w:r>
      <w:r>
        <w:rPr>
          <w:lang w:bidi="ar-SA"/>
        </w:rPr>
        <w:t xml:space="preserve"> at the top of the dialog box and type the desired file name in the </w:t>
      </w:r>
      <w:r>
        <w:rPr>
          <w:b/>
          <w:lang w:bidi="ar-SA"/>
        </w:rPr>
        <w:t xml:space="preserve">File name </w:t>
      </w:r>
      <w:r>
        <w:rPr>
          <w:lang w:bidi="ar-SA"/>
        </w:rPr>
        <w:t>box</w:t>
      </w:r>
      <w:r w:rsidR="000A5D4A">
        <w:rPr>
          <w:lang w:bidi="ar-SA"/>
        </w:rPr>
        <w:t>. The map is saved in the *.</w:t>
      </w:r>
      <w:proofErr w:type="spellStart"/>
      <w:r w:rsidR="000A5D4A">
        <w:rPr>
          <w:lang w:bidi="ar-SA"/>
        </w:rPr>
        <w:t>png</w:t>
      </w:r>
      <w:proofErr w:type="spellEnd"/>
      <w:r w:rsidR="000A5D4A">
        <w:rPr>
          <w:lang w:bidi="ar-SA"/>
        </w:rPr>
        <w:t xml:space="preserve"> file format, which can be opened later with an image software application.</w:t>
      </w:r>
    </w:p>
    <w:p w14:paraId="08CB6AD2" w14:textId="77777777" w:rsidR="000A5D4A" w:rsidRDefault="000A5D4A" w:rsidP="005A7BEF">
      <w:pPr>
        <w:pStyle w:val="ListParagraph"/>
        <w:numPr>
          <w:ilvl w:val="0"/>
          <w:numId w:val="15"/>
        </w:numPr>
        <w:rPr>
          <w:lang w:bidi="ar-SA"/>
        </w:rPr>
      </w:pPr>
      <w:r>
        <w:rPr>
          <w:lang w:bidi="ar-SA"/>
        </w:rPr>
        <w:t xml:space="preserve">Click the </w:t>
      </w:r>
      <w:r w:rsidRPr="00D94A00">
        <w:rPr>
          <w:b/>
          <w:lang w:bidi="ar-SA"/>
        </w:rPr>
        <w:t>Save</w:t>
      </w:r>
      <w:r>
        <w:rPr>
          <w:lang w:bidi="ar-SA"/>
        </w:rPr>
        <w:t xml:space="preserve"> button. A Save Successful dialog box appears.</w:t>
      </w:r>
    </w:p>
    <w:p w14:paraId="7ECD9F3A" w14:textId="77777777" w:rsidR="002772C9" w:rsidRDefault="002772C9" w:rsidP="00FE0A95">
      <w:pPr>
        <w:pStyle w:val="ListParagraph"/>
        <w:jc w:val="center"/>
      </w:pPr>
      <w:r>
        <w:rPr>
          <w:noProof/>
          <w:lang w:bidi="ar-SA"/>
        </w:rPr>
        <w:drawing>
          <wp:inline distT="0" distB="0" distL="0" distR="0" wp14:anchorId="24C08C6B" wp14:editId="09D7A264">
            <wp:extent cx="2181530" cy="1590897"/>
            <wp:effectExtent l="0" t="0" r="9525" b="9525"/>
            <wp:docPr id="14" name="Picture 14" descr="Screen shot illustrating that save was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save-successful.PNG"/>
                    <pic:cNvPicPr/>
                  </pic:nvPicPr>
                  <pic:blipFill>
                    <a:blip r:embed="rId28">
                      <a:extLst>
                        <a:ext uri="{28A0092B-C50C-407E-A947-70E740481C1C}">
                          <a14:useLocalDpi xmlns:a14="http://schemas.microsoft.com/office/drawing/2010/main"/>
                        </a:ext>
                      </a:extLst>
                    </a:blip>
                    <a:stretch>
                      <a:fillRect/>
                    </a:stretch>
                  </pic:blipFill>
                  <pic:spPr>
                    <a:xfrm>
                      <a:off x="0" y="0"/>
                      <a:ext cx="2181530" cy="1590897"/>
                    </a:xfrm>
                    <a:prstGeom prst="rect">
                      <a:avLst/>
                    </a:prstGeom>
                  </pic:spPr>
                </pic:pic>
              </a:graphicData>
            </a:graphic>
          </wp:inline>
        </w:drawing>
      </w:r>
    </w:p>
    <w:p w14:paraId="316262F7" w14:textId="77777777" w:rsidR="002772C9" w:rsidRDefault="002772C9" w:rsidP="002772C9">
      <w:pPr>
        <w:pStyle w:val="Caption"/>
        <w:spacing w:before="0" w:after="0" w:line="240" w:lineRule="auto"/>
        <w:jc w:val="center"/>
        <w:rPr>
          <w:lang w:bidi="ar-SA"/>
        </w:rPr>
      </w:pPr>
      <w:r>
        <w:t xml:space="preserve">Figure </w:t>
      </w:r>
      <w:fldSimple w:instr=" STYLEREF 1 \s ">
        <w:r>
          <w:rPr>
            <w:noProof/>
          </w:rPr>
          <w:t>10</w:t>
        </w:r>
      </w:fldSimple>
      <w:r>
        <w:t>.</w:t>
      </w:r>
      <w:fldSimple w:instr=" SEQ Figure \* ARABIC \s 1 ">
        <w:r>
          <w:rPr>
            <w:noProof/>
          </w:rPr>
          <w:t>19</w:t>
        </w:r>
      </w:fldSimple>
      <w:r>
        <w:t xml:space="preserve">: </w:t>
      </w:r>
      <w:r w:rsidRPr="00420B40">
        <w:rPr>
          <w:b w:val="0"/>
        </w:rPr>
        <w:t>Save As image button and resulting</w:t>
      </w:r>
      <w:r>
        <w:t xml:space="preserve"> </w:t>
      </w:r>
      <w:r w:rsidRPr="00853E4F">
        <w:rPr>
          <w:b w:val="0"/>
        </w:rPr>
        <w:t xml:space="preserve">Save As </w:t>
      </w:r>
      <w:r>
        <w:rPr>
          <w:b w:val="0"/>
        </w:rPr>
        <w:t>(*</w:t>
      </w:r>
      <w:proofErr w:type="spellStart"/>
      <w:r>
        <w:rPr>
          <w:b w:val="0"/>
        </w:rPr>
        <w:t>png</w:t>
      </w:r>
      <w:proofErr w:type="spellEnd"/>
      <w:r>
        <w:rPr>
          <w:b w:val="0"/>
        </w:rPr>
        <w:t xml:space="preserve">) </w:t>
      </w:r>
      <w:r w:rsidRPr="00853E4F">
        <w:rPr>
          <w:b w:val="0"/>
        </w:rPr>
        <w:t>dialog box</w:t>
      </w:r>
    </w:p>
    <w:p w14:paraId="267B70FA" w14:textId="77777777" w:rsidR="000A5D4A" w:rsidRDefault="000A5D4A" w:rsidP="005A7BEF">
      <w:pPr>
        <w:pStyle w:val="ListParagraph"/>
        <w:numPr>
          <w:ilvl w:val="0"/>
          <w:numId w:val="15"/>
        </w:numPr>
      </w:pPr>
      <w:r>
        <w:lastRenderedPageBreak/>
        <w:t xml:space="preserve">Click </w:t>
      </w:r>
      <w:r w:rsidRPr="00853E4F">
        <w:rPr>
          <w:b/>
        </w:rPr>
        <w:t>OK</w:t>
      </w:r>
      <w:r>
        <w:rPr>
          <w:b/>
        </w:rPr>
        <w:t xml:space="preserve"> </w:t>
      </w:r>
      <w:r w:rsidRPr="00D06D82">
        <w:t>to exit</w:t>
      </w:r>
      <w:r>
        <w:rPr>
          <w:b/>
        </w:rPr>
        <w:t>.</w:t>
      </w:r>
    </w:p>
    <w:p w14:paraId="68A9F917" w14:textId="77777777" w:rsidR="000A5D4A" w:rsidRPr="00853E4F" w:rsidRDefault="000A5D4A" w:rsidP="000A5D4A">
      <w:pPr>
        <w:pStyle w:val="Heading3"/>
        <w:spacing w:before="200"/>
      </w:pPr>
      <w:r>
        <w:t>Open Maps</w:t>
      </w:r>
    </w:p>
    <w:p w14:paraId="5BC5D220" w14:textId="6689B516" w:rsidR="000A5D4A" w:rsidRPr="00E45342" w:rsidRDefault="000A5D4A" w:rsidP="000A5D4A">
      <w:pPr>
        <w:spacing w:after="0"/>
        <w:rPr>
          <w:lang w:bidi="ar-SA"/>
        </w:rPr>
      </w:pPr>
      <w:r w:rsidRPr="00FE0A95">
        <w:rPr>
          <w:b/>
          <w:lang w:bidi="ar-SA"/>
        </w:rPr>
        <w:t>Epi Map</w:t>
      </w:r>
      <w:r>
        <w:rPr>
          <w:lang w:bidi="ar-SA"/>
        </w:rPr>
        <w:t xml:space="preserve"> will only open files in the </w:t>
      </w:r>
      <w:r w:rsidR="00343E45">
        <w:rPr>
          <w:lang w:bidi="ar-SA"/>
        </w:rPr>
        <w:t xml:space="preserve">Epi Info™ 7 </w:t>
      </w:r>
      <w:r>
        <w:rPr>
          <w:lang w:bidi="ar-SA"/>
        </w:rPr>
        <w:t xml:space="preserve">Map (*.map7) file format. To open a map file, click the </w:t>
      </w:r>
      <w:r w:rsidRPr="004A12E9">
        <w:rPr>
          <w:b/>
          <w:lang w:bidi="ar-SA"/>
        </w:rPr>
        <w:t>Open</w:t>
      </w:r>
      <w:r>
        <w:rPr>
          <w:lang w:bidi="ar-SA"/>
        </w:rPr>
        <w:t xml:space="preserve"> button in the </w:t>
      </w:r>
      <w:r w:rsidR="009A6F99">
        <w:rPr>
          <w:lang w:bidi="ar-SA"/>
        </w:rPr>
        <w:t xml:space="preserve">Epi </w:t>
      </w:r>
      <w:r>
        <w:rPr>
          <w:lang w:bidi="ar-SA"/>
        </w:rPr>
        <w:t>Map toolbar and select the desired file</w:t>
      </w:r>
      <w:r w:rsidR="00C12499">
        <w:rPr>
          <w:lang w:bidi="ar-SA"/>
        </w:rPr>
        <w:t xml:space="preserve"> by clicking on it once</w:t>
      </w:r>
      <w:r>
        <w:rPr>
          <w:lang w:bidi="ar-SA"/>
        </w:rPr>
        <w:t>.</w:t>
      </w:r>
    </w:p>
    <w:p w14:paraId="4F1B0F9C" w14:textId="77777777" w:rsidR="00E45342" w:rsidRDefault="002772C9" w:rsidP="006E442F">
      <w:pPr>
        <w:spacing w:before="0" w:after="0" w:line="240" w:lineRule="auto"/>
        <w:jc w:val="center"/>
        <w:rPr>
          <w:rFonts w:ascii="Century Schoolbook" w:eastAsiaTheme="minorHAnsi" w:hAnsi="Century Schoolbook" w:cstheme="minorHAnsi"/>
          <w:b/>
          <w:szCs w:val="22"/>
          <w:lang w:bidi="ar-SA"/>
        </w:rPr>
      </w:pPr>
      <w:r>
        <w:rPr>
          <w:rFonts w:ascii="Century Schoolbook" w:eastAsiaTheme="minorHAnsi" w:hAnsi="Century Schoolbook" w:cstheme="minorHAnsi"/>
          <w:b/>
          <w:noProof/>
          <w:szCs w:val="22"/>
          <w:lang w:bidi="ar-SA"/>
        </w:rPr>
        <w:drawing>
          <wp:inline distT="0" distB="0" distL="0" distR="0" wp14:anchorId="307D8EAD" wp14:editId="5BD74D1A">
            <wp:extent cx="5274900" cy="3357113"/>
            <wp:effectExtent l="0" t="0" r="2540" b="0"/>
            <wp:docPr id="15" name="Picture 15" descr="Screen shot illustrating open button and resulting open fil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open-button-and-dialog.PNG"/>
                    <pic:cNvPicPr/>
                  </pic:nvPicPr>
                  <pic:blipFill>
                    <a:blip r:embed="rId30" cstate="email">
                      <a:extLst>
                        <a:ext uri="{28A0092B-C50C-407E-A947-70E740481C1C}">
                          <a14:useLocalDpi xmlns:a14="http://schemas.microsoft.com/office/drawing/2010/main"/>
                        </a:ext>
                      </a:extLst>
                    </a:blip>
                    <a:stretch>
                      <a:fillRect/>
                    </a:stretch>
                  </pic:blipFill>
                  <pic:spPr>
                    <a:xfrm>
                      <a:off x="0" y="0"/>
                      <a:ext cx="5276627" cy="3358212"/>
                    </a:xfrm>
                    <a:prstGeom prst="rect">
                      <a:avLst/>
                    </a:prstGeom>
                  </pic:spPr>
                </pic:pic>
              </a:graphicData>
            </a:graphic>
          </wp:inline>
        </w:drawing>
      </w:r>
    </w:p>
    <w:p w14:paraId="5C32A26C" w14:textId="77777777" w:rsidR="00E20EAB" w:rsidRDefault="00E20EAB" w:rsidP="006E442F">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2772C9">
        <w:rPr>
          <w:noProof/>
        </w:rPr>
        <w:t>20</w:t>
      </w:r>
      <w:r w:rsidR="00FA65EA">
        <w:fldChar w:fldCharType="end"/>
      </w:r>
      <w:r>
        <w:t>:</w:t>
      </w:r>
      <w:r w:rsidR="00120980">
        <w:t xml:space="preserve"> </w:t>
      </w:r>
      <w:r w:rsidRPr="00E20EAB">
        <w:rPr>
          <w:b w:val="0"/>
        </w:rPr>
        <w:t xml:space="preserve">Open </w:t>
      </w:r>
      <w:r w:rsidR="00C12499">
        <w:rPr>
          <w:b w:val="0"/>
        </w:rPr>
        <w:t xml:space="preserve">button and resulting </w:t>
      </w:r>
      <w:r w:rsidRPr="00E20EAB">
        <w:rPr>
          <w:b w:val="0"/>
        </w:rPr>
        <w:t>file dialog box</w:t>
      </w:r>
    </w:p>
    <w:p w14:paraId="1D8DDF68" w14:textId="77777777" w:rsidR="002D0B8F" w:rsidRDefault="007D687E" w:rsidP="002D0B8F">
      <w:r>
        <w:t xml:space="preserve">Click </w:t>
      </w:r>
      <w:r w:rsidRPr="007D687E">
        <w:rPr>
          <w:b/>
        </w:rPr>
        <w:t>Open</w:t>
      </w:r>
      <w:r>
        <w:t xml:space="preserve">. </w:t>
      </w:r>
      <w:r w:rsidR="002D0B8F">
        <w:t xml:space="preserve">The map file </w:t>
      </w:r>
      <w:r w:rsidR="00B929BF">
        <w:t xml:space="preserve">updates and </w:t>
      </w:r>
      <w:r w:rsidR="002D0B8F">
        <w:t>displays in the main map window.</w:t>
      </w:r>
    </w:p>
    <w:p w14:paraId="0CC118AD" w14:textId="77777777" w:rsidR="00740875" w:rsidRPr="002D0B8F" w:rsidRDefault="00740875" w:rsidP="002D0B8F"/>
    <w:p w14:paraId="66C047E9" w14:textId="77777777" w:rsidR="008E5917" w:rsidRDefault="008E5917" w:rsidP="008E5917">
      <w:pPr>
        <w:pStyle w:val="Heading2"/>
      </w:pPr>
      <w:r>
        <w:rPr>
          <w:rFonts w:eastAsiaTheme="minorHAnsi"/>
          <w:lang w:bidi="ar-SA"/>
        </w:rPr>
        <w:t>Adding a Data Layer</w:t>
      </w:r>
      <w:r w:rsidR="00BD09B6">
        <w:pict w14:anchorId="6DB5B882">
          <v:rect id="_x0000_i1027" style="width:429.85pt;height:.75pt" o:hrpct="995" o:hrstd="t" o:hr="t" fillcolor="#b4b4b4" stroked="f"/>
        </w:pict>
      </w:r>
    </w:p>
    <w:p w14:paraId="79939925" w14:textId="13AE72AA" w:rsidR="00C12499" w:rsidRPr="00FE0A95" w:rsidRDefault="00C12499" w:rsidP="006E66A3">
      <w:pPr>
        <w:spacing w:before="0" w:after="0" w:line="240" w:lineRule="auto"/>
        <w:rPr>
          <w:rFonts w:eastAsiaTheme="minorHAnsi"/>
          <w:b/>
          <w:lang w:bidi="ar-SA"/>
        </w:rPr>
      </w:pPr>
      <w:r w:rsidRPr="006E66A3">
        <w:rPr>
          <w:rFonts w:eastAsiaTheme="minorHAnsi"/>
          <w:b/>
          <w:lang w:bidi="ar-SA"/>
        </w:rPr>
        <w:t xml:space="preserve">Epi </w:t>
      </w:r>
      <w:r w:rsidR="00612085" w:rsidRPr="006E66A3">
        <w:rPr>
          <w:rFonts w:eastAsiaTheme="minorHAnsi"/>
          <w:b/>
          <w:lang w:bidi="ar-SA"/>
        </w:rPr>
        <w:t>Map</w:t>
      </w:r>
      <w:r w:rsidRPr="00C12499">
        <w:rPr>
          <w:rFonts w:eastAsiaTheme="minorHAnsi"/>
          <w:lang w:bidi="ar-SA"/>
        </w:rPr>
        <w:t xml:space="preserve"> offers the option to add </w:t>
      </w:r>
      <w:r>
        <w:rPr>
          <w:rFonts w:eastAsiaTheme="minorHAnsi"/>
          <w:lang w:bidi="ar-SA"/>
        </w:rPr>
        <w:t>D</w:t>
      </w:r>
      <w:r w:rsidRPr="00C12499">
        <w:rPr>
          <w:rFonts w:eastAsiaTheme="minorHAnsi"/>
          <w:lang w:bidi="ar-SA"/>
        </w:rPr>
        <w:t xml:space="preserve">ata </w:t>
      </w:r>
      <w:r>
        <w:rPr>
          <w:rFonts w:eastAsiaTheme="minorHAnsi"/>
          <w:lang w:bidi="ar-SA"/>
        </w:rPr>
        <w:t>L</w:t>
      </w:r>
      <w:r w:rsidRPr="00FE0A95">
        <w:rPr>
          <w:rFonts w:eastAsiaTheme="minorHAnsi"/>
          <w:lang w:bidi="ar-SA"/>
        </w:rPr>
        <w:t>ayers</w:t>
      </w:r>
      <w:r>
        <w:rPr>
          <w:rFonts w:eastAsiaTheme="minorHAnsi"/>
          <w:lang w:bidi="ar-SA"/>
        </w:rPr>
        <w:t xml:space="preserve">; that is, to use layering to create different map views and ways of viewing the related data. </w:t>
      </w:r>
      <w:r w:rsidR="00612085">
        <w:rPr>
          <w:rFonts w:eastAsiaTheme="minorHAnsi"/>
          <w:lang w:bidi="ar-SA"/>
        </w:rPr>
        <w:t>Epi Map</w:t>
      </w:r>
      <w:r>
        <w:rPr>
          <w:rFonts w:eastAsiaTheme="minorHAnsi"/>
          <w:lang w:bidi="ar-SA"/>
        </w:rPr>
        <w:t xml:space="preserve"> offers four </w:t>
      </w:r>
      <w:r w:rsidR="009A6F99">
        <w:rPr>
          <w:rFonts w:eastAsiaTheme="minorHAnsi"/>
          <w:lang w:bidi="ar-SA"/>
        </w:rPr>
        <w:t xml:space="preserve">types of </w:t>
      </w:r>
      <w:r>
        <w:rPr>
          <w:rFonts w:eastAsiaTheme="minorHAnsi"/>
          <w:lang w:bidi="ar-SA"/>
        </w:rPr>
        <w:t>Data Layer:</w:t>
      </w:r>
    </w:p>
    <w:p w14:paraId="2E672909" w14:textId="73B71E2D" w:rsidR="00C12499" w:rsidRPr="006E66A3" w:rsidRDefault="00C12499" w:rsidP="006E66A3">
      <w:pPr>
        <w:pStyle w:val="ListParagraph"/>
        <w:numPr>
          <w:ilvl w:val="0"/>
          <w:numId w:val="27"/>
        </w:numPr>
        <w:spacing w:before="0" w:after="0" w:line="240" w:lineRule="auto"/>
        <w:rPr>
          <w:rFonts w:eastAsiaTheme="minorHAnsi"/>
          <w:b/>
          <w:lang w:bidi="ar-SA"/>
        </w:rPr>
      </w:pPr>
      <w:r w:rsidRPr="006E66A3">
        <w:rPr>
          <w:rFonts w:eastAsiaTheme="minorHAnsi"/>
          <w:lang w:bidi="ar-SA"/>
        </w:rPr>
        <w:t>Choropleth</w:t>
      </w:r>
      <w:r w:rsidR="009A6F99">
        <w:rPr>
          <w:rFonts w:eastAsiaTheme="minorHAnsi"/>
          <w:lang w:bidi="ar-SA"/>
        </w:rPr>
        <w:t xml:space="preserve"> – areas are shaded or colored in proportion to </w:t>
      </w:r>
      <w:r w:rsidR="003C4092">
        <w:rPr>
          <w:rFonts w:eastAsiaTheme="minorHAnsi"/>
          <w:lang w:bidi="ar-SA"/>
        </w:rPr>
        <w:t xml:space="preserve">a </w:t>
      </w:r>
      <w:proofErr w:type="spellStart"/>
      <w:r w:rsidR="009A6F99">
        <w:rPr>
          <w:rFonts w:eastAsiaTheme="minorHAnsi"/>
          <w:lang w:bidi="ar-SA"/>
        </w:rPr>
        <w:t>measurment</w:t>
      </w:r>
      <w:proofErr w:type="spellEnd"/>
      <w:r w:rsidR="009A6F99">
        <w:rPr>
          <w:rFonts w:eastAsiaTheme="minorHAnsi"/>
          <w:lang w:bidi="ar-SA"/>
        </w:rPr>
        <w:t xml:space="preserve"> or variable</w:t>
      </w:r>
    </w:p>
    <w:p w14:paraId="469E1D34" w14:textId="530D9C75" w:rsidR="00C12499" w:rsidRPr="006E66A3" w:rsidRDefault="00C12499" w:rsidP="006E66A3">
      <w:pPr>
        <w:pStyle w:val="ListParagraph"/>
        <w:numPr>
          <w:ilvl w:val="0"/>
          <w:numId w:val="27"/>
        </w:numPr>
        <w:spacing w:before="0" w:after="0" w:line="240" w:lineRule="auto"/>
        <w:rPr>
          <w:rFonts w:eastAsiaTheme="minorHAnsi"/>
          <w:b/>
          <w:lang w:bidi="ar-SA"/>
        </w:rPr>
      </w:pPr>
      <w:r w:rsidRPr="006E66A3">
        <w:rPr>
          <w:rFonts w:eastAsiaTheme="minorHAnsi"/>
          <w:lang w:bidi="ar-SA"/>
        </w:rPr>
        <w:t>Dot Density</w:t>
      </w:r>
      <w:r w:rsidR="009A6F99">
        <w:rPr>
          <w:rFonts w:eastAsiaTheme="minorHAnsi"/>
          <w:lang w:bidi="ar-SA"/>
        </w:rPr>
        <w:t xml:space="preserve"> – dots show the presence of a feature, but not specific locations</w:t>
      </w:r>
    </w:p>
    <w:p w14:paraId="3AD3330D" w14:textId="2671A1BA" w:rsidR="00C12499" w:rsidRPr="006E66A3" w:rsidRDefault="00C12499" w:rsidP="006E66A3">
      <w:pPr>
        <w:pStyle w:val="ListParagraph"/>
        <w:numPr>
          <w:ilvl w:val="0"/>
          <w:numId w:val="27"/>
        </w:numPr>
        <w:spacing w:before="0" w:after="0" w:line="240" w:lineRule="auto"/>
        <w:rPr>
          <w:rFonts w:eastAsiaTheme="minorHAnsi"/>
          <w:b/>
          <w:lang w:bidi="ar-SA"/>
        </w:rPr>
      </w:pPr>
      <w:r w:rsidRPr="006E66A3">
        <w:rPr>
          <w:rFonts w:eastAsiaTheme="minorHAnsi"/>
          <w:lang w:bidi="ar-SA"/>
        </w:rPr>
        <w:t>Case Cluster</w:t>
      </w:r>
      <w:r w:rsidR="003C4092">
        <w:rPr>
          <w:rFonts w:eastAsiaTheme="minorHAnsi"/>
          <w:lang w:bidi="ar-SA"/>
        </w:rPr>
        <w:t xml:space="preserve"> –coordinates of cases are shown clustered when zoomed out</w:t>
      </w:r>
    </w:p>
    <w:p w14:paraId="535A476C" w14:textId="3B642319" w:rsidR="00C12499" w:rsidRPr="006E66A3" w:rsidRDefault="00C12499" w:rsidP="006E66A3">
      <w:pPr>
        <w:pStyle w:val="ListParagraph"/>
        <w:numPr>
          <w:ilvl w:val="0"/>
          <w:numId w:val="27"/>
        </w:numPr>
        <w:spacing w:before="0" w:after="0" w:line="240" w:lineRule="auto"/>
        <w:rPr>
          <w:rFonts w:eastAsiaTheme="minorHAnsi"/>
          <w:b/>
          <w:lang w:bidi="ar-SA"/>
        </w:rPr>
      </w:pPr>
      <w:r w:rsidRPr="006E66A3">
        <w:rPr>
          <w:rFonts w:eastAsiaTheme="minorHAnsi"/>
          <w:lang w:bidi="ar-SA"/>
        </w:rPr>
        <w:t>Spot Map</w:t>
      </w:r>
      <w:r w:rsidR="003C4092">
        <w:rPr>
          <w:rFonts w:eastAsiaTheme="minorHAnsi"/>
          <w:lang w:bidi="ar-SA"/>
        </w:rPr>
        <w:t xml:space="preserve"> – shows the coordinates of specific points of interest</w:t>
      </w:r>
    </w:p>
    <w:p w14:paraId="4972E1EF" w14:textId="77777777" w:rsidR="002B2D6D" w:rsidRPr="002B2D6D" w:rsidRDefault="002B2D6D" w:rsidP="002B2D6D">
      <w:pPr>
        <w:rPr>
          <w:lang w:bidi="ar-SA"/>
        </w:rPr>
      </w:pPr>
    </w:p>
    <w:p w14:paraId="575276A6" w14:textId="77777777" w:rsidR="002B2D6D" w:rsidRDefault="002B2D6D" w:rsidP="002B2D6D">
      <w:pPr>
        <w:spacing w:before="0" w:after="0" w:line="240" w:lineRule="auto"/>
        <w:jc w:val="center"/>
        <w:rPr>
          <w:rFonts w:ascii="Century Schoolbook" w:eastAsiaTheme="minorHAnsi" w:hAnsi="Century Schoolbook" w:cstheme="minorHAnsi"/>
          <w:szCs w:val="22"/>
          <w:lang w:bidi="ar-SA"/>
        </w:rPr>
      </w:pPr>
      <w:r>
        <w:rPr>
          <w:rFonts w:ascii="Century Schoolbook" w:eastAsiaTheme="minorHAnsi" w:hAnsi="Century Schoolbook" w:cstheme="minorHAnsi"/>
          <w:noProof/>
          <w:szCs w:val="22"/>
          <w:lang w:bidi="ar-SA"/>
        </w:rPr>
        <w:lastRenderedPageBreak/>
        <w:drawing>
          <wp:inline distT="0" distB="0" distL="0" distR="0" wp14:anchorId="6F7439CD" wp14:editId="58DA60F0">
            <wp:extent cx="2288676" cy="4476750"/>
            <wp:effectExtent l="0" t="0" r="0" b="0"/>
            <wp:docPr id="16" name="Picture 16" descr="Screen shot of data layers button and resulting list of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data-layer-menu.PNG"/>
                    <pic:cNvPicPr/>
                  </pic:nvPicPr>
                  <pic:blipFill>
                    <a:blip r:embed="rId31" cstate="email">
                      <a:extLst>
                        <a:ext uri="{28A0092B-C50C-407E-A947-70E740481C1C}">
                          <a14:useLocalDpi xmlns:a14="http://schemas.microsoft.com/office/drawing/2010/main"/>
                        </a:ext>
                      </a:extLst>
                    </a:blip>
                    <a:stretch>
                      <a:fillRect/>
                    </a:stretch>
                  </pic:blipFill>
                  <pic:spPr>
                    <a:xfrm>
                      <a:off x="0" y="0"/>
                      <a:ext cx="2288995" cy="4477375"/>
                    </a:xfrm>
                    <a:prstGeom prst="rect">
                      <a:avLst/>
                    </a:prstGeom>
                  </pic:spPr>
                </pic:pic>
              </a:graphicData>
            </a:graphic>
          </wp:inline>
        </w:drawing>
      </w:r>
    </w:p>
    <w:p w14:paraId="119E9C91" w14:textId="77777777" w:rsidR="002B2D6D" w:rsidRDefault="002B2D6D" w:rsidP="002B2D6D">
      <w:pPr>
        <w:pStyle w:val="Caption"/>
        <w:spacing w:before="0" w:after="0" w:line="240" w:lineRule="auto"/>
        <w:jc w:val="center"/>
        <w:rPr>
          <w:b w:val="0"/>
        </w:rPr>
      </w:pPr>
      <w:r>
        <w:t xml:space="preserve">Figure </w:t>
      </w:r>
      <w:fldSimple w:instr=" STYLEREF 1 \s ">
        <w:r>
          <w:rPr>
            <w:noProof/>
          </w:rPr>
          <w:t>10</w:t>
        </w:r>
      </w:fldSimple>
      <w:r>
        <w:t>.</w:t>
      </w:r>
      <w:fldSimple w:instr=" SEQ Figure \* ARABIC \s 1 ">
        <w:r>
          <w:rPr>
            <w:noProof/>
          </w:rPr>
          <w:t>21</w:t>
        </w:r>
      </w:fldSimple>
      <w:r>
        <w:t xml:space="preserve">: </w:t>
      </w:r>
      <w:r>
        <w:rPr>
          <w:b w:val="0"/>
        </w:rPr>
        <w:t>Data layer button and resulting list of options</w:t>
      </w:r>
    </w:p>
    <w:p w14:paraId="0CE92D7D" w14:textId="7056185C" w:rsidR="008E5917" w:rsidRDefault="008E5917" w:rsidP="008E5917">
      <w:pPr>
        <w:pStyle w:val="Heading3"/>
        <w:rPr>
          <w:rFonts w:eastAsiaTheme="minorHAnsi"/>
          <w:lang w:bidi="ar-SA"/>
        </w:rPr>
      </w:pPr>
      <w:r>
        <w:rPr>
          <w:rFonts w:eastAsiaTheme="minorHAnsi"/>
          <w:lang w:bidi="ar-SA"/>
        </w:rPr>
        <w:t>Case Cluster</w:t>
      </w:r>
    </w:p>
    <w:p w14:paraId="6882BA79" w14:textId="31F17FAD" w:rsidR="00D31514" w:rsidRDefault="00D31514" w:rsidP="00D31514">
      <w:pPr>
        <w:rPr>
          <w:rFonts w:ascii="Century Schoolbook" w:eastAsiaTheme="minorHAnsi" w:hAnsi="Century Schoolbook" w:cstheme="minorHAnsi"/>
          <w:szCs w:val="22"/>
          <w:lang w:bidi="ar-SA"/>
        </w:rPr>
      </w:pPr>
      <w:r w:rsidRPr="00FE0A95">
        <w:rPr>
          <w:rFonts w:ascii="Century Schoolbook" w:eastAsiaTheme="minorHAnsi" w:hAnsi="Century Schoolbook" w:cstheme="minorHAnsi"/>
          <w:b/>
          <w:szCs w:val="22"/>
          <w:lang w:bidi="ar-SA"/>
        </w:rPr>
        <w:t>Case Cluster</w:t>
      </w:r>
      <w:r>
        <w:rPr>
          <w:rFonts w:ascii="Century Schoolbook" w:eastAsiaTheme="minorHAnsi" w:hAnsi="Century Schoolbook" w:cstheme="minorHAnsi"/>
          <w:szCs w:val="22"/>
          <w:lang w:bidi="ar-SA"/>
        </w:rPr>
        <w:t xml:space="preserve"> </w:t>
      </w:r>
      <w:r w:rsidR="003C4092">
        <w:rPr>
          <w:rFonts w:ascii="Century Schoolbook" w:eastAsiaTheme="minorHAnsi" w:hAnsi="Century Schoolbook" w:cstheme="minorHAnsi"/>
          <w:szCs w:val="22"/>
          <w:lang w:bidi="ar-SA"/>
        </w:rPr>
        <w:t xml:space="preserve">layer </w:t>
      </w:r>
      <w:r>
        <w:rPr>
          <w:rFonts w:ascii="Century Schoolbook" w:eastAsiaTheme="minorHAnsi" w:hAnsi="Century Schoolbook" w:cstheme="minorHAnsi"/>
          <w:szCs w:val="22"/>
          <w:lang w:bidi="ar-SA"/>
        </w:rPr>
        <w:t>display</w:t>
      </w:r>
      <w:r w:rsidR="003C4092">
        <w:rPr>
          <w:rFonts w:ascii="Century Schoolbook" w:eastAsiaTheme="minorHAnsi" w:hAnsi="Century Schoolbook" w:cstheme="minorHAnsi"/>
          <w:szCs w:val="22"/>
          <w:lang w:bidi="ar-SA"/>
        </w:rPr>
        <w:t>s</w:t>
      </w:r>
      <w:r>
        <w:rPr>
          <w:rFonts w:ascii="Century Schoolbook" w:eastAsiaTheme="minorHAnsi" w:hAnsi="Century Schoolbook" w:cstheme="minorHAnsi"/>
          <w:szCs w:val="22"/>
          <w:lang w:bidi="ar-SA"/>
        </w:rPr>
        <w:t xml:space="preserve"> case locations on a map based on geographic coordinates. Each dataset used to create a case cluster must contain numeric fields that </w:t>
      </w:r>
      <w:r w:rsidR="008139EB">
        <w:rPr>
          <w:rFonts w:ascii="Century Schoolbook" w:eastAsiaTheme="minorHAnsi" w:hAnsi="Century Schoolbook" w:cstheme="minorHAnsi"/>
          <w:szCs w:val="22"/>
          <w:lang w:bidi="ar-SA"/>
        </w:rPr>
        <w:t xml:space="preserve">Epi </w:t>
      </w:r>
      <w:r>
        <w:rPr>
          <w:rFonts w:ascii="Century Schoolbook" w:eastAsiaTheme="minorHAnsi" w:hAnsi="Century Schoolbook" w:cstheme="minorHAnsi"/>
          <w:szCs w:val="22"/>
          <w:lang w:bidi="ar-SA"/>
        </w:rPr>
        <w:t xml:space="preserve">Map can designate as latitude and longitude. The software has the </w:t>
      </w:r>
      <w:r w:rsidR="00C12499">
        <w:rPr>
          <w:rFonts w:ascii="Century Schoolbook" w:eastAsiaTheme="minorHAnsi" w:hAnsi="Century Schoolbook" w:cstheme="minorHAnsi"/>
          <w:szCs w:val="22"/>
          <w:lang w:bidi="ar-SA"/>
        </w:rPr>
        <w:t xml:space="preserve">geocoding </w:t>
      </w:r>
      <w:r>
        <w:rPr>
          <w:rFonts w:ascii="Century Schoolbook" w:eastAsiaTheme="minorHAnsi" w:hAnsi="Century Schoolbook" w:cstheme="minorHAnsi"/>
          <w:szCs w:val="22"/>
          <w:lang w:bidi="ar-SA"/>
        </w:rPr>
        <w:t>capability</w:t>
      </w:r>
      <w:r w:rsidR="00C12499">
        <w:rPr>
          <w:rFonts w:ascii="Century Schoolbook" w:eastAsiaTheme="minorHAnsi" w:hAnsi="Century Schoolbook" w:cstheme="minorHAnsi"/>
          <w:szCs w:val="22"/>
          <w:lang w:bidi="ar-SA"/>
        </w:rPr>
        <w:t>; that is, it can</w:t>
      </w:r>
      <w:r w:rsidR="00BC346C">
        <w:rPr>
          <w:rFonts w:ascii="Century Schoolbook" w:eastAsiaTheme="minorHAnsi" w:hAnsi="Century Schoolbook" w:cstheme="minorHAnsi"/>
          <w:szCs w:val="22"/>
          <w:lang w:bidi="ar-SA"/>
        </w:rPr>
        <w:t xml:space="preserve"> </w:t>
      </w:r>
      <w:r w:rsidR="00C12499">
        <w:rPr>
          <w:rFonts w:ascii="Century Schoolbook" w:eastAsiaTheme="minorHAnsi" w:hAnsi="Century Schoolbook" w:cstheme="minorHAnsi"/>
          <w:szCs w:val="22"/>
          <w:lang w:bidi="ar-SA"/>
        </w:rPr>
        <w:t xml:space="preserve">convert </w:t>
      </w:r>
      <w:r>
        <w:rPr>
          <w:rFonts w:ascii="Century Schoolbook" w:eastAsiaTheme="minorHAnsi" w:hAnsi="Century Schoolbook" w:cstheme="minorHAnsi"/>
          <w:szCs w:val="22"/>
          <w:lang w:bidi="ar-SA"/>
        </w:rPr>
        <w:t xml:space="preserve">a street address into </w:t>
      </w:r>
      <w:r w:rsidR="00C12499">
        <w:rPr>
          <w:rFonts w:ascii="Century Schoolbook" w:eastAsiaTheme="minorHAnsi" w:hAnsi="Century Schoolbook" w:cstheme="minorHAnsi"/>
          <w:szCs w:val="22"/>
          <w:lang w:bidi="ar-SA"/>
        </w:rPr>
        <w:t>latitude and longitude</w:t>
      </w:r>
      <w:r>
        <w:rPr>
          <w:rFonts w:ascii="Century Schoolbook" w:eastAsiaTheme="minorHAnsi" w:hAnsi="Century Schoolbook" w:cstheme="minorHAnsi"/>
          <w:szCs w:val="22"/>
          <w:lang w:bidi="ar-SA"/>
        </w:rPr>
        <w:t xml:space="preserve"> coordinates. </w:t>
      </w:r>
      <w:r w:rsidR="00C12499">
        <w:rPr>
          <w:rFonts w:ascii="Century Schoolbook" w:eastAsiaTheme="minorHAnsi" w:hAnsi="Century Schoolbook" w:cstheme="minorHAnsi"/>
          <w:szCs w:val="22"/>
          <w:lang w:bidi="ar-SA"/>
        </w:rPr>
        <w:t xml:space="preserve">If </w:t>
      </w:r>
      <w:r>
        <w:rPr>
          <w:rFonts w:ascii="Century Schoolbook" w:eastAsiaTheme="minorHAnsi" w:hAnsi="Century Schoolbook" w:cstheme="minorHAnsi"/>
          <w:szCs w:val="22"/>
          <w:lang w:bidi="ar-SA"/>
        </w:rPr>
        <w:t>geocoding is not applied, a street address alone will not be sufficient to create a case cluster. For additional information on geocoding, refer to the Form Designer section of this user guide.</w:t>
      </w:r>
    </w:p>
    <w:p w14:paraId="7A389848" w14:textId="77777777" w:rsidR="00D31514" w:rsidRDefault="002B2D6D" w:rsidP="00D31514">
      <w:pPr>
        <w:rPr>
          <w:lang w:bidi="ar-SA"/>
        </w:rPr>
      </w:pPr>
      <w:r>
        <w:rPr>
          <w:rFonts w:ascii="Century Schoolbook" w:eastAsiaTheme="minorHAnsi" w:hAnsi="Century Schoolbook" w:cstheme="minorHAnsi"/>
          <w:szCs w:val="22"/>
          <w:lang w:bidi="ar-SA"/>
        </w:rPr>
        <w:t>In</w:t>
      </w:r>
      <w:r w:rsidR="00D31514">
        <w:rPr>
          <w:rFonts w:ascii="Century Schoolbook" w:eastAsiaTheme="minorHAnsi" w:hAnsi="Century Schoolbook" w:cstheme="minorHAnsi"/>
          <w:szCs w:val="22"/>
          <w:lang w:bidi="ar-SA"/>
        </w:rPr>
        <w:t xml:space="preserve"> the main map window, l</w:t>
      </w:r>
      <w:r w:rsidR="00D31514" w:rsidRPr="0065696A">
        <w:rPr>
          <w:rFonts w:ascii="Century Schoolbook" w:eastAsiaTheme="minorHAnsi" w:hAnsi="Century Schoolbook" w:cstheme="minorHAnsi"/>
          <w:szCs w:val="22"/>
          <w:lang w:bidi="ar-SA"/>
        </w:rPr>
        <w:t xml:space="preserve">arge </w:t>
      </w:r>
      <w:r>
        <w:rPr>
          <w:rFonts w:ascii="Century Schoolbook" w:eastAsiaTheme="minorHAnsi" w:hAnsi="Century Schoolbook" w:cstheme="minorHAnsi"/>
          <w:szCs w:val="22"/>
          <w:lang w:bidi="ar-SA"/>
        </w:rPr>
        <w:t xml:space="preserve">case </w:t>
      </w:r>
      <w:r w:rsidR="00D31514" w:rsidRPr="0065696A">
        <w:rPr>
          <w:rFonts w:ascii="Century Schoolbook" w:eastAsiaTheme="minorHAnsi" w:hAnsi="Century Schoolbook" w:cstheme="minorHAnsi"/>
          <w:szCs w:val="22"/>
          <w:lang w:bidi="ar-SA"/>
        </w:rPr>
        <w:t>clusters appear as bigger circles with the total case count contained inside of them.</w:t>
      </w:r>
      <w:r w:rsidR="00D31514">
        <w:rPr>
          <w:rFonts w:ascii="Century Schoolbook" w:eastAsiaTheme="minorHAnsi" w:hAnsi="Century Schoolbook" w:cstheme="minorHAnsi"/>
          <w:szCs w:val="22"/>
          <w:lang w:bidi="ar-SA"/>
        </w:rPr>
        <w:t xml:space="preserve"> Individual cases appear as single dots without a case count designation. </w:t>
      </w:r>
      <w:r w:rsidR="00D31514">
        <w:rPr>
          <w:lang w:bidi="ar-SA"/>
        </w:rPr>
        <w:t xml:space="preserve">The example below demonstrates how to create a case cluster map in street view with </w:t>
      </w:r>
      <w:r w:rsidR="00C711A6">
        <w:rPr>
          <w:lang w:bidi="ar-SA"/>
        </w:rPr>
        <w:t xml:space="preserve">sample Epi Info 7 ™ </w:t>
      </w:r>
      <w:r w:rsidR="00D31514">
        <w:rPr>
          <w:lang w:bidi="ar-SA"/>
        </w:rPr>
        <w:t xml:space="preserve">data </w:t>
      </w:r>
      <w:r w:rsidR="00C711A6">
        <w:rPr>
          <w:lang w:bidi="ar-SA"/>
        </w:rPr>
        <w:t xml:space="preserve">from </w:t>
      </w:r>
      <w:r w:rsidR="00D31514">
        <w:rPr>
          <w:lang w:bidi="ar-SA"/>
        </w:rPr>
        <w:t>the E. coli project folder.</w:t>
      </w:r>
    </w:p>
    <w:p w14:paraId="68370AAC" w14:textId="77777777" w:rsidR="00D31514" w:rsidRPr="00FD0059" w:rsidRDefault="00D31514" w:rsidP="005A7BEF">
      <w:pPr>
        <w:pStyle w:val="ListParagraph"/>
        <w:numPr>
          <w:ilvl w:val="0"/>
          <w:numId w:val="10"/>
        </w:numPr>
        <w:spacing w:before="0"/>
        <w:rPr>
          <w:rFonts w:ascii="Century Schoolbook" w:eastAsiaTheme="minorHAnsi" w:hAnsi="Century Schoolbook" w:cstheme="minorHAnsi"/>
          <w:szCs w:val="22"/>
          <w:lang w:bidi="ar-SA"/>
        </w:rPr>
      </w:pPr>
      <w:r w:rsidRPr="00FD0059">
        <w:rPr>
          <w:rFonts w:ascii="Century Schoolbook" w:eastAsiaTheme="minorHAnsi" w:hAnsi="Century Schoolbook" w:cstheme="minorHAnsi"/>
          <w:szCs w:val="22"/>
          <w:lang w:bidi="ar-SA"/>
        </w:rPr>
        <w:t xml:space="preserve">Select </w:t>
      </w:r>
      <w:r w:rsidRPr="00FD0059">
        <w:rPr>
          <w:rFonts w:ascii="Century Schoolbook" w:eastAsiaTheme="minorHAnsi" w:hAnsi="Century Schoolbook" w:cstheme="minorHAnsi"/>
          <w:b/>
          <w:szCs w:val="22"/>
          <w:lang w:bidi="ar-SA"/>
        </w:rPr>
        <w:t>Add Data Layer</w:t>
      </w:r>
      <w:r w:rsidRPr="00FD0059">
        <w:rPr>
          <w:rFonts w:ascii="Century Schoolbook" w:eastAsiaTheme="minorHAnsi" w:hAnsi="Century Schoolbook" w:cstheme="minorHAnsi"/>
          <w:szCs w:val="22"/>
          <w:lang w:bidi="ar-SA"/>
        </w:rPr>
        <w:t xml:space="preserve"> from the </w:t>
      </w:r>
      <w:r w:rsidR="00C711A6">
        <w:rPr>
          <w:rFonts w:ascii="Century Schoolbook" w:eastAsiaTheme="minorHAnsi" w:hAnsi="Century Schoolbook" w:cstheme="minorHAnsi"/>
          <w:szCs w:val="22"/>
          <w:lang w:bidi="ar-SA"/>
        </w:rPr>
        <w:t>toolbar</w:t>
      </w:r>
      <w:r w:rsidRPr="00FD0059">
        <w:rPr>
          <w:rFonts w:ascii="Century Schoolbook" w:eastAsiaTheme="minorHAnsi" w:hAnsi="Century Schoolbook" w:cstheme="minorHAnsi"/>
          <w:szCs w:val="22"/>
          <w:lang w:bidi="ar-SA"/>
        </w:rPr>
        <w:t>.</w:t>
      </w:r>
    </w:p>
    <w:p w14:paraId="22A166E4" w14:textId="77777777" w:rsidR="00D31514" w:rsidRPr="002B2D6D" w:rsidRDefault="00D31514" w:rsidP="005A7BEF">
      <w:pPr>
        <w:pStyle w:val="ListParagraph"/>
        <w:numPr>
          <w:ilvl w:val="0"/>
          <w:numId w:val="10"/>
        </w:numPr>
        <w:spacing w:before="0"/>
        <w:rPr>
          <w:rFonts w:ascii="Century Schoolbook" w:eastAsiaTheme="minorHAnsi" w:hAnsi="Century Schoolbook" w:cstheme="minorHAnsi"/>
          <w:szCs w:val="22"/>
          <w:lang w:bidi="ar-SA"/>
        </w:rPr>
      </w:pPr>
      <w:r w:rsidRPr="00FD0059">
        <w:rPr>
          <w:rFonts w:ascii="Century Schoolbook" w:eastAsiaTheme="minorHAnsi" w:hAnsi="Century Schoolbook" w:cstheme="minorHAnsi"/>
          <w:szCs w:val="22"/>
          <w:lang w:bidi="ar-SA"/>
        </w:rPr>
        <w:t xml:space="preserve">Select </w:t>
      </w:r>
      <w:r>
        <w:rPr>
          <w:rFonts w:ascii="Century Schoolbook" w:eastAsiaTheme="minorHAnsi" w:hAnsi="Century Schoolbook" w:cstheme="minorHAnsi"/>
          <w:b/>
          <w:szCs w:val="22"/>
          <w:lang w:bidi="ar-SA"/>
        </w:rPr>
        <w:t>Case Cluster</w:t>
      </w:r>
      <w:r>
        <w:rPr>
          <w:rFonts w:ascii="Century Schoolbook" w:eastAsiaTheme="minorHAnsi" w:hAnsi="Century Schoolbook" w:cstheme="minorHAnsi"/>
          <w:szCs w:val="22"/>
          <w:lang w:bidi="ar-SA"/>
        </w:rPr>
        <w:t xml:space="preserve"> from the drop-down list</w:t>
      </w:r>
      <w:r w:rsidRPr="00FD0059">
        <w:rPr>
          <w:rFonts w:ascii="Century Schoolbook" w:eastAsiaTheme="minorHAnsi" w:hAnsi="Century Schoolbook" w:cstheme="minorHAnsi"/>
          <w:szCs w:val="22"/>
          <w:lang w:bidi="ar-SA"/>
        </w:rPr>
        <w:t>.</w:t>
      </w:r>
      <w:r w:rsidRPr="005B22CC">
        <w:t xml:space="preserve"> </w:t>
      </w:r>
    </w:p>
    <w:p w14:paraId="24F4FCB7" w14:textId="77777777" w:rsidR="002B2D6D" w:rsidRDefault="00762A8A" w:rsidP="00FE0A95">
      <w:pPr>
        <w:pStyle w:val="ListParagraph"/>
        <w:spacing w:before="0"/>
        <w:jc w:val="center"/>
        <w:rPr>
          <w:rFonts w:ascii="Century Schoolbook" w:eastAsiaTheme="minorHAnsi" w:hAnsi="Century Schoolbook" w:cstheme="minorHAnsi"/>
          <w:szCs w:val="22"/>
          <w:lang w:bidi="ar-SA"/>
        </w:rPr>
      </w:pPr>
      <w:r>
        <w:rPr>
          <w:rFonts w:ascii="Century Schoolbook" w:eastAsiaTheme="minorHAnsi" w:hAnsi="Century Schoolbook" w:cstheme="minorHAnsi"/>
          <w:noProof/>
          <w:szCs w:val="22"/>
          <w:lang w:bidi="ar-SA"/>
        </w:rPr>
        <w:lastRenderedPageBreak/>
        <w:drawing>
          <wp:inline distT="0" distB="0" distL="0" distR="0" wp14:anchorId="4CC5AD94" wp14:editId="56A0F12A">
            <wp:extent cx="2209087" cy="4305300"/>
            <wp:effectExtent l="0" t="0" r="1270" b="0"/>
            <wp:docPr id="113" name="Picture 113" descr="Screen shot of data layer options, with case cluster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case-cluster-option.PNG"/>
                    <pic:cNvPicPr/>
                  </pic:nvPicPr>
                  <pic:blipFill>
                    <a:blip r:embed="rId32" cstate="email">
                      <a:extLst>
                        <a:ext uri="{28A0092B-C50C-407E-A947-70E740481C1C}">
                          <a14:useLocalDpi xmlns:a14="http://schemas.microsoft.com/office/drawing/2010/main"/>
                        </a:ext>
                      </a:extLst>
                    </a:blip>
                    <a:stretch>
                      <a:fillRect/>
                    </a:stretch>
                  </pic:blipFill>
                  <pic:spPr>
                    <a:xfrm>
                      <a:off x="0" y="0"/>
                      <a:ext cx="2209395" cy="4305901"/>
                    </a:xfrm>
                    <a:prstGeom prst="rect">
                      <a:avLst/>
                    </a:prstGeom>
                  </pic:spPr>
                </pic:pic>
              </a:graphicData>
            </a:graphic>
          </wp:inline>
        </w:drawing>
      </w:r>
    </w:p>
    <w:p w14:paraId="658FC1AF" w14:textId="77777777" w:rsidR="001870FD" w:rsidRDefault="001870FD" w:rsidP="001870FD">
      <w:pPr>
        <w:pStyle w:val="Caption"/>
        <w:spacing w:before="0" w:after="0" w:line="240" w:lineRule="auto"/>
        <w:jc w:val="center"/>
        <w:rPr>
          <w:b w:val="0"/>
        </w:rPr>
      </w:pPr>
      <w:r>
        <w:t xml:space="preserve">Figure </w:t>
      </w:r>
      <w:fldSimple w:instr=" STYLEREF 1 \s ">
        <w:r>
          <w:rPr>
            <w:noProof/>
          </w:rPr>
          <w:t>10</w:t>
        </w:r>
      </w:fldSimple>
      <w:r>
        <w:t>.</w:t>
      </w:r>
      <w:fldSimple w:instr=" SEQ Figure \* ARABIC \s 1 ">
        <w:r>
          <w:rPr>
            <w:noProof/>
          </w:rPr>
          <w:t>22</w:t>
        </w:r>
      </w:fldSimple>
      <w:r>
        <w:t xml:space="preserve">: </w:t>
      </w:r>
      <w:r>
        <w:rPr>
          <w:b w:val="0"/>
        </w:rPr>
        <w:t>Case Cluster selection in list of Data Layers options</w:t>
      </w:r>
    </w:p>
    <w:p w14:paraId="5706422C" w14:textId="77777777" w:rsidR="001870FD" w:rsidRDefault="001870FD" w:rsidP="002B2D6D">
      <w:pPr>
        <w:pStyle w:val="ListParagraph"/>
        <w:spacing w:before="0"/>
        <w:rPr>
          <w:rFonts w:ascii="Century Schoolbook" w:eastAsiaTheme="minorHAnsi" w:hAnsi="Century Schoolbook" w:cstheme="minorHAnsi"/>
          <w:szCs w:val="22"/>
          <w:lang w:bidi="ar-SA"/>
        </w:rPr>
      </w:pPr>
    </w:p>
    <w:p w14:paraId="26256588" w14:textId="77777777" w:rsidR="00157F10" w:rsidRPr="00157F10" w:rsidRDefault="00157F10" w:rsidP="005A7BEF">
      <w:pPr>
        <w:pStyle w:val="ListParagraph"/>
        <w:numPr>
          <w:ilvl w:val="0"/>
          <w:numId w:val="10"/>
        </w:numPr>
      </w:pPr>
      <w:r w:rsidDel="005B22CC">
        <w:t xml:space="preserve">The </w:t>
      </w:r>
      <w:r w:rsidR="0013175B">
        <w:rPr>
          <w:b/>
        </w:rPr>
        <w:t>Case Cluster</w:t>
      </w:r>
      <w:r w:rsidR="00BD72C7">
        <w:rPr>
          <w:b/>
        </w:rPr>
        <w:t xml:space="preserve"> </w:t>
      </w:r>
      <w:r w:rsidR="00BD72C7">
        <w:t xml:space="preserve">layer dialog box </w:t>
      </w:r>
      <w:r w:rsidDel="005B22CC">
        <w:t>appears.</w:t>
      </w:r>
    </w:p>
    <w:p w14:paraId="03B4DA31" w14:textId="77777777" w:rsidR="004568B0" w:rsidRPr="004568B0" w:rsidRDefault="00762A8A" w:rsidP="004568B0">
      <w:pPr>
        <w:spacing w:before="0" w:after="0" w:line="240" w:lineRule="auto"/>
        <w:jc w:val="center"/>
        <w:rPr>
          <w:rFonts w:ascii="Century Schoolbook" w:eastAsiaTheme="minorHAnsi" w:hAnsi="Century Schoolbook" w:cstheme="minorHAnsi"/>
          <w:szCs w:val="22"/>
          <w:lang w:bidi="ar-SA"/>
        </w:rPr>
      </w:pPr>
      <w:r>
        <w:rPr>
          <w:rFonts w:ascii="Century Schoolbook" w:eastAsiaTheme="minorHAnsi" w:hAnsi="Century Schoolbook" w:cstheme="minorHAnsi"/>
          <w:noProof/>
          <w:szCs w:val="22"/>
          <w:lang w:bidi="ar-SA"/>
        </w:rPr>
        <w:drawing>
          <wp:inline distT="0" distB="0" distL="0" distR="0" wp14:anchorId="7750AF65" wp14:editId="6D65BF68">
            <wp:extent cx="5254323" cy="2657475"/>
            <wp:effectExtent l="0" t="0" r="3810" b="0"/>
            <wp:docPr id="120" name="Picture 120" descr="Screen shot of data source dialog box for case cluster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ase-cluster-data-source-dialog.PNG"/>
                    <pic:cNvPicPr/>
                  </pic:nvPicPr>
                  <pic:blipFill>
                    <a:blip r:embed="rId33" cstate="email">
                      <a:extLst>
                        <a:ext uri="{28A0092B-C50C-407E-A947-70E740481C1C}">
                          <a14:useLocalDpi xmlns:a14="http://schemas.microsoft.com/office/drawing/2010/main"/>
                        </a:ext>
                      </a:extLst>
                    </a:blip>
                    <a:stretch>
                      <a:fillRect/>
                    </a:stretch>
                  </pic:blipFill>
                  <pic:spPr>
                    <a:xfrm>
                      <a:off x="0" y="0"/>
                      <a:ext cx="5254323" cy="2657475"/>
                    </a:xfrm>
                    <a:prstGeom prst="rect">
                      <a:avLst/>
                    </a:prstGeom>
                  </pic:spPr>
                </pic:pic>
              </a:graphicData>
            </a:graphic>
          </wp:inline>
        </w:drawing>
      </w:r>
    </w:p>
    <w:p w14:paraId="4C233DBA" w14:textId="77777777" w:rsidR="004568B0" w:rsidRDefault="004568B0" w:rsidP="004568B0">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762A8A">
        <w:rPr>
          <w:noProof/>
        </w:rPr>
        <w:t>23</w:t>
      </w:r>
      <w:r w:rsidR="00FA65EA">
        <w:fldChar w:fldCharType="end"/>
      </w:r>
      <w:r>
        <w:t>:</w:t>
      </w:r>
      <w:r w:rsidR="00120980">
        <w:t xml:space="preserve"> </w:t>
      </w:r>
      <w:r w:rsidR="00762A8A">
        <w:rPr>
          <w:b w:val="0"/>
        </w:rPr>
        <w:t>Case Cluster</w:t>
      </w:r>
      <w:r w:rsidR="0013175B">
        <w:rPr>
          <w:b w:val="0"/>
        </w:rPr>
        <w:t xml:space="preserve"> </w:t>
      </w:r>
      <w:r w:rsidR="0031332A">
        <w:rPr>
          <w:b w:val="0"/>
        </w:rPr>
        <w:t>layer</w:t>
      </w:r>
    </w:p>
    <w:p w14:paraId="7F03DDAF" w14:textId="77777777" w:rsidR="00C35131" w:rsidRDefault="00D42EB2" w:rsidP="005A7BEF">
      <w:pPr>
        <w:pStyle w:val="ListParagraph"/>
        <w:numPr>
          <w:ilvl w:val="0"/>
          <w:numId w:val="10"/>
        </w:numPr>
      </w:pPr>
      <w:r>
        <w:lastRenderedPageBreak/>
        <w:t xml:space="preserve">Selecting a </w:t>
      </w:r>
      <w:r w:rsidR="0013175B">
        <w:rPr>
          <w:b/>
        </w:rPr>
        <w:t xml:space="preserve">Data Source </w:t>
      </w:r>
      <w:r w:rsidR="0013175B">
        <w:t xml:space="preserve">is </w:t>
      </w:r>
      <w:r w:rsidR="005D6303">
        <w:t xml:space="preserve">the first </w:t>
      </w:r>
      <w:r w:rsidR="0013175B">
        <w:t xml:space="preserve">step in the </w:t>
      </w:r>
      <w:r w:rsidR="0013175B">
        <w:rPr>
          <w:b/>
        </w:rPr>
        <w:t xml:space="preserve">Case Cluster </w:t>
      </w:r>
      <w:r w:rsidR="0013175B">
        <w:t xml:space="preserve">process. </w:t>
      </w:r>
      <w:r w:rsidR="00C73C1D">
        <w:t>Click</w:t>
      </w:r>
      <w:r w:rsidR="00C35131">
        <w:t xml:space="preserve"> the blue</w:t>
      </w:r>
      <w:r w:rsidR="00C73C1D">
        <w:t xml:space="preserve"> </w:t>
      </w:r>
      <w:r w:rsidR="00C73C1D" w:rsidRPr="00C73C1D">
        <w:rPr>
          <w:b/>
        </w:rPr>
        <w:t>Browse</w:t>
      </w:r>
      <w:r w:rsidR="00C73C1D">
        <w:rPr>
          <w:b/>
        </w:rPr>
        <w:t xml:space="preserve"> </w:t>
      </w:r>
      <w:r w:rsidR="00C35131">
        <w:t xml:space="preserve">button located </w:t>
      </w:r>
      <w:r w:rsidR="00C73C1D">
        <w:t xml:space="preserve">next to the </w:t>
      </w:r>
      <w:r w:rsidR="00C35131">
        <w:t xml:space="preserve">blank </w:t>
      </w:r>
      <w:r w:rsidR="00C73C1D">
        <w:t xml:space="preserve">Data Source </w:t>
      </w:r>
      <w:r w:rsidR="00C35131">
        <w:t>line</w:t>
      </w:r>
      <w:r w:rsidR="00C73C1D">
        <w:t xml:space="preserve"> in the </w:t>
      </w:r>
      <w:r w:rsidR="00C73C1D" w:rsidRPr="00FE0A95">
        <w:rPr>
          <w:b/>
        </w:rPr>
        <w:t>Data Source</w:t>
      </w:r>
      <w:r w:rsidR="00C73C1D">
        <w:t xml:space="preserve"> menu in the </w:t>
      </w:r>
      <w:r w:rsidR="00C73C1D">
        <w:rPr>
          <w:b/>
        </w:rPr>
        <w:t xml:space="preserve">Case Cluster </w:t>
      </w:r>
      <w:r w:rsidR="00BD72C7">
        <w:t>dialog box</w:t>
      </w:r>
      <w:r w:rsidR="00C73C1D">
        <w:t xml:space="preserve"> (Figure 10.23). </w:t>
      </w:r>
    </w:p>
    <w:p w14:paraId="525C8FF7" w14:textId="77777777" w:rsidR="00C35131" w:rsidRDefault="00C35131" w:rsidP="005A7BEF">
      <w:pPr>
        <w:pStyle w:val="ListParagraph"/>
        <w:numPr>
          <w:ilvl w:val="0"/>
          <w:numId w:val="10"/>
        </w:numPr>
      </w:pPr>
      <w:r>
        <w:t xml:space="preserve">A </w:t>
      </w:r>
      <w:r w:rsidRPr="00FE0A95">
        <w:rPr>
          <w:b/>
        </w:rPr>
        <w:t>Select Data</w:t>
      </w:r>
      <w:r w:rsidR="005F4693">
        <w:rPr>
          <w:b/>
        </w:rPr>
        <w:t xml:space="preserve"> Source</w:t>
      </w:r>
      <w:r>
        <w:t xml:space="preserve"> dialog window will open. </w:t>
      </w:r>
    </w:p>
    <w:p w14:paraId="440BC747" w14:textId="77777777" w:rsidR="005D6303" w:rsidRDefault="005D6303" w:rsidP="005D6303">
      <w:pPr>
        <w:pStyle w:val="ListParagraph"/>
      </w:pPr>
    </w:p>
    <w:p w14:paraId="12E8D2C0" w14:textId="77777777" w:rsidR="00C35131" w:rsidRDefault="00583919" w:rsidP="00C35131">
      <w:pPr>
        <w:pStyle w:val="ListParagraph"/>
        <w:jc w:val="center"/>
      </w:pPr>
      <w:r>
        <w:rPr>
          <w:noProof/>
          <w:lang w:bidi="ar-SA"/>
        </w:rPr>
        <w:drawing>
          <wp:inline distT="0" distB="0" distL="0" distR="0" wp14:anchorId="736CF396" wp14:editId="35C9B69B">
            <wp:extent cx="3590943" cy="3476625"/>
            <wp:effectExtent l="0" t="0" r="9525" b="0"/>
            <wp:docPr id="17" name="Picture 17" descr="Screen shot of the select data sourc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select-data-dialog.PNG"/>
                    <pic:cNvPicPr/>
                  </pic:nvPicPr>
                  <pic:blipFill>
                    <a:blip r:embed="rId34" cstate="email">
                      <a:extLst>
                        <a:ext uri="{28A0092B-C50C-407E-A947-70E740481C1C}">
                          <a14:useLocalDpi xmlns:a14="http://schemas.microsoft.com/office/drawing/2010/main"/>
                        </a:ext>
                      </a:extLst>
                    </a:blip>
                    <a:stretch>
                      <a:fillRect/>
                    </a:stretch>
                  </pic:blipFill>
                  <pic:spPr>
                    <a:xfrm>
                      <a:off x="0" y="0"/>
                      <a:ext cx="3591445" cy="3477111"/>
                    </a:xfrm>
                    <a:prstGeom prst="rect">
                      <a:avLst/>
                    </a:prstGeom>
                  </pic:spPr>
                </pic:pic>
              </a:graphicData>
            </a:graphic>
          </wp:inline>
        </w:drawing>
      </w:r>
    </w:p>
    <w:p w14:paraId="08E9CF11" w14:textId="77777777" w:rsidR="00C35131" w:rsidRDefault="00C35131" w:rsidP="00C35131">
      <w:pPr>
        <w:pStyle w:val="Caption"/>
        <w:spacing w:before="0" w:after="0" w:line="240" w:lineRule="auto"/>
        <w:jc w:val="center"/>
        <w:rPr>
          <w:b w:val="0"/>
        </w:rPr>
      </w:pPr>
      <w:r>
        <w:t xml:space="preserve">Figure </w:t>
      </w:r>
      <w:fldSimple w:instr=" STYLEREF 1 \s ">
        <w:r>
          <w:rPr>
            <w:noProof/>
          </w:rPr>
          <w:t>10</w:t>
        </w:r>
      </w:fldSimple>
      <w:r>
        <w:t>.</w:t>
      </w:r>
      <w:fldSimple w:instr=" SEQ Figure \* ARABIC \s 1 ">
        <w:r>
          <w:rPr>
            <w:noProof/>
          </w:rPr>
          <w:t>24</w:t>
        </w:r>
      </w:fldSimple>
      <w:r>
        <w:t xml:space="preserve">: </w:t>
      </w:r>
      <w:r>
        <w:rPr>
          <w:b w:val="0"/>
        </w:rPr>
        <w:t>Select Data Source dialog box</w:t>
      </w:r>
    </w:p>
    <w:p w14:paraId="0CB98550" w14:textId="6C900857" w:rsidR="00D31514" w:rsidRDefault="0097246C" w:rsidP="005A7BEF">
      <w:pPr>
        <w:pStyle w:val="ListParagraph"/>
        <w:numPr>
          <w:ilvl w:val="0"/>
          <w:numId w:val="10"/>
        </w:numPr>
      </w:pPr>
      <w:r>
        <w:t>S</w:t>
      </w:r>
      <w:r w:rsidR="00D31514" w:rsidRPr="00C35131">
        <w:t>elect</w:t>
      </w:r>
      <w:r w:rsidR="00D31514">
        <w:t xml:space="preserve"> the appropriate database </w:t>
      </w:r>
      <w:r w:rsidR="00C73C1D">
        <w:t xml:space="preserve">option </w:t>
      </w:r>
      <w:r w:rsidR="00D31514">
        <w:t xml:space="preserve">from the </w:t>
      </w:r>
      <w:r w:rsidR="00D31514" w:rsidRPr="00D31514">
        <w:rPr>
          <w:b/>
        </w:rPr>
        <w:t xml:space="preserve">Database Type </w:t>
      </w:r>
      <w:r w:rsidR="00D31514">
        <w:t xml:space="preserve">drop-down list. There are multiple database </w:t>
      </w:r>
      <w:r>
        <w:t xml:space="preserve">types </w:t>
      </w:r>
      <w:r w:rsidR="00D31514">
        <w:t xml:space="preserve">available </w:t>
      </w:r>
      <w:r w:rsidR="00C73C1D">
        <w:t>in</w:t>
      </w:r>
      <w:r w:rsidR="00D31514">
        <w:t xml:space="preserve"> the drop-down list</w:t>
      </w:r>
      <w:r w:rsidR="00C73C1D">
        <w:t>,</w:t>
      </w:r>
      <w:r w:rsidR="00D31514">
        <w:t xml:space="preserve"> and it is imperative that </w:t>
      </w:r>
      <w:r w:rsidR="00C73C1D">
        <w:t xml:space="preserve">you select </w:t>
      </w:r>
      <w:r w:rsidR="00D31514">
        <w:t xml:space="preserve">the </w:t>
      </w:r>
      <w:r>
        <w:t>one</w:t>
      </w:r>
      <w:r w:rsidR="00D31514">
        <w:t xml:space="preserve"> </w:t>
      </w:r>
      <w:r w:rsidR="00C73C1D">
        <w:t xml:space="preserve">that </w:t>
      </w:r>
      <w:r w:rsidR="00D31514">
        <w:t xml:space="preserve">matches the file format you are adding to </w:t>
      </w:r>
      <w:r w:rsidR="00F90A83">
        <w:t>Epi Map</w:t>
      </w:r>
      <w:r w:rsidR="00D31514">
        <w:t>.</w:t>
      </w:r>
      <w:r w:rsidR="00D31514" w:rsidRPr="00B72217">
        <w:t xml:space="preserve"> </w:t>
      </w:r>
      <w:r w:rsidR="00D31514">
        <w:t>For this demonstration, the default Epi Info 7 Project option is used.</w:t>
      </w:r>
      <w:r>
        <w:t xml:space="preserve"> (Note: If you are using a data source you have worked with in </w:t>
      </w:r>
      <w:r w:rsidR="00F90A83">
        <w:t xml:space="preserve">Epi Map </w:t>
      </w:r>
      <w:r>
        <w:t xml:space="preserve">recently, you can use the </w:t>
      </w:r>
      <w:r>
        <w:rPr>
          <w:b/>
        </w:rPr>
        <w:t xml:space="preserve">Recent Data Sources </w:t>
      </w:r>
      <w:r>
        <w:t>drop-down to select that specific database.)</w:t>
      </w:r>
    </w:p>
    <w:p w14:paraId="443C0223" w14:textId="77777777" w:rsidR="00F43A28" w:rsidRDefault="004B6798" w:rsidP="00F43A28">
      <w:pPr>
        <w:spacing w:before="0" w:after="0" w:line="240" w:lineRule="auto"/>
        <w:ind w:left="360"/>
        <w:jc w:val="center"/>
      </w:pPr>
      <w:r>
        <w:rPr>
          <w:noProof/>
          <w:lang w:bidi="ar-SA"/>
        </w:rPr>
        <w:drawing>
          <wp:inline distT="0" distB="0" distL="0" distR="0" wp14:anchorId="166F2E8E" wp14:editId="4259B3AF">
            <wp:extent cx="4344007" cy="1457529"/>
            <wp:effectExtent l="0" t="0" r="0" b="9525"/>
            <wp:docPr id="13" name="Picture 13" descr="Screen shot illustrating the options available in the database typ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select-data-type-dropdown.PNG"/>
                    <pic:cNvPicPr/>
                  </pic:nvPicPr>
                  <pic:blipFill>
                    <a:blip r:embed="rId35">
                      <a:extLst>
                        <a:ext uri="{28A0092B-C50C-407E-A947-70E740481C1C}">
                          <a14:useLocalDpi xmlns:a14="http://schemas.microsoft.com/office/drawing/2010/main"/>
                        </a:ext>
                      </a:extLst>
                    </a:blip>
                    <a:stretch>
                      <a:fillRect/>
                    </a:stretch>
                  </pic:blipFill>
                  <pic:spPr>
                    <a:xfrm>
                      <a:off x="0" y="0"/>
                      <a:ext cx="4344007" cy="1457529"/>
                    </a:xfrm>
                    <a:prstGeom prst="rect">
                      <a:avLst/>
                    </a:prstGeom>
                  </pic:spPr>
                </pic:pic>
              </a:graphicData>
            </a:graphic>
          </wp:inline>
        </w:drawing>
      </w:r>
    </w:p>
    <w:p w14:paraId="4D2ADBC5" w14:textId="77777777" w:rsidR="00F43A28" w:rsidRDefault="00F43A28" w:rsidP="00F43A28">
      <w:pPr>
        <w:pStyle w:val="Caption"/>
        <w:spacing w:before="0" w:after="0" w:line="240" w:lineRule="auto"/>
        <w:jc w:val="cente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4B6798">
        <w:rPr>
          <w:noProof/>
        </w:rPr>
        <w:t>25</w:t>
      </w:r>
      <w:r w:rsidR="00FA65EA">
        <w:fldChar w:fldCharType="end"/>
      </w:r>
      <w:r>
        <w:t>:</w:t>
      </w:r>
      <w:r w:rsidR="00120980">
        <w:t xml:space="preserve"> </w:t>
      </w:r>
      <w:r w:rsidRPr="00F43A28">
        <w:rPr>
          <w:b w:val="0"/>
        </w:rPr>
        <w:t>Database Type</w:t>
      </w:r>
      <w:r w:rsidR="004B6798">
        <w:rPr>
          <w:b w:val="0"/>
        </w:rPr>
        <w:t xml:space="preserve"> drop-down menu</w:t>
      </w:r>
    </w:p>
    <w:p w14:paraId="003DF35B" w14:textId="77777777" w:rsidR="00D31514" w:rsidRDefault="00252AC3" w:rsidP="005A7BEF">
      <w:pPr>
        <w:pStyle w:val="ListParagraph"/>
        <w:numPr>
          <w:ilvl w:val="0"/>
          <w:numId w:val="10"/>
        </w:numPr>
      </w:pPr>
      <w:r>
        <w:lastRenderedPageBreak/>
        <w:t>Once you have selected the appropriate database type, c</w:t>
      </w:r>
      <w:r w:rsidR="00D31514">
        <w:t xml:space="preserve">lick on </w:t>
      </w:r>
      <w:r>
        <w:rPr>
          <w:b/>
        </w:rPr>
        <w:t xml:space="preserve">Browse </w:t>
      </w:r>
      <w:r w:rsidR="00D31514">
        <w:t xml:space="preserve">next to the </w:t>
      </w:r>
      <w:r w:rsidR="00D31514" w:rsidRPr="00FE0A95">
        <w:rPr>
          <w:b/>
        </w:rPr>
        <w:t>Data Source</w:t>
      </w:r>
      <w:r w:rsidR="00D31514">
        <w:t xml:space="preserve"> field.</w:t>
      </w:r>
      <w:r>
        <w:t xml:space="preserve"> This will open a list of files associated with the database type you have selected. </w:t>
      </w:r>
    </w:p>
    <w:p w14:paraId="63AD94EA" w14:textId="078371C8" w:rsidR="00252AC3" w:rsidRDefault="00252AC3" w:rsidP="005A7BEF">
      <w:pPr>
        <w:pStyle w:val="ListParagraph"/>
        <w:numPr>
          <w:ilvl w:val="0"/>
          <w:numId w:val="10"/>
        </w:numPr>
      </w:pPr>
      <w:r>
        <w:t xml:space="preserve">Double-click the file and/or project name to select it. For this demonstration, select the </w:t>
      </w:r>
      <w:proofErr w:type="spellStart"/>
      <w:r>
        <w:rPr>
          <w:b/>
        </w:rPr>
        <w:t>Ecoli</w:t>
      </w:r>
      <w:proofErr w:type="spellEnd"/>
      <w:r>
        <w:rPr>
          <w:b/>
        </w:rPr>
        <w:t xml:space="preserve"> </w:t>
      </w:r>
      <w:r>
        <w:t xml:space="preserve">project by double-clicking the </w:t>
      </w:r>
      <w:proofErr w:type="spellStart"/>
      <w:r>
        <w:rPr>
          <w:b/>
        </w:rPr>
        <w:t>Ecoli</w:t>
      </w:r>
      <w:proofErr w:type="spellEnd"/>
      <w:r>
        <w:rPr>
          <w:b/>
        </w:rPr>
        <w:t xml:space="preserve"> </w:t>
      </w:r>
      <w:r>
        <w:t xml:space="preserve">folder and then double-clicking the </w:t>
      </w:r>
      <w:proofErr w:type="spellStart"/>
      <w:r>
        <w:rPr>
          <w:b/>
        </w:rPr>
        <w:t>Ecoli.prj</w:t>
      </w:r>
      <w:proofErr w:type="spellEnd"/>
      <w:r>
        <w:rPr>
          <w:b/>
        </w:rPr>
        <w:t xml:space="preserve"> </w:t>
      </w:r>
      <w:r w:rsidR="008720A7">
        <w:t>database.</w:t>
      </w:r>
    </w:p>
    <w:p w14:paraId="1536D151" w14:textId="77777777" w:rsidR="00D31514" w:rsidRDefault="00252AC3" w:rsidP="005A7BEF">
      <w:pPr>
        <w:pStyle w:val="ListParagraph"/>
        <w:numPr>
          <w:ilvl w:val="0"/>
          <w:numId w:val="10"/>
        </w:numPr>
      </w:pPr>
      <w:r>
        <w:t xml:space="preserve">Once you have selected a database, its name will appear in the </w:t>
      </w:r>
      <w:r>
        <w:rPr>
          <w:b/>
        </w:rPr>
        <w:t xml:space="preserve">Data Source </w:t>
      </w:r>
      <w:r>
        <w:t xml:space="preserve">field and the associated </w:t>
      </w:r>
      <w:r w:rsidR="00D31514">
        <w:t xml:space="preserve">project data </w:t>
      </w:r>
      <w:r>
        <w:t xml:space="preserve">will be listed in the </w:t>
      </w:r>
      <w:r>
        <w:rPr>
          <w:b/>
        </w:rPr>
        <w:t xml:space="preserve">Database Explorer </w:t>
      </w:r>
      <w:r>
        <w:t>window.</w:t>
      </w:r>
    </w:p>
    <w:p w14:paraId="7308DF66" w14:textId="77777777" w:rsidR="00D31514" w:rsidRDefault="00FC0ACD" w:rsidP="005A7BEF">
      <w:pPr>
        <w:pStyle w:val="ListParagraph"/>
        <w:numPr>
          <w:ilvl w:val="0"/>
          <w:numId w:val="10"/>
        </w:numPr>
      </w:pPr>
      <w:r>
        <w:t xml:space="preserve">In the </w:t>
      </w:r>
      <w:r>
        <w:rPr>
          <w:b/>
        </w:rPr>
        <w:t xml:space="preserve">Database Explorer </w:t>
      </w:r>
      <w:r>
        <w:t>window, select the project data you would like to map. For this example, s</w:t>
      </w:r>
      <w:r w:rsidR="00D31514">
        <w:t xml:space="preserve">elect the </w:t>
      </w:r>
      <w:r w:rsidR="00D31514" w:rsidRPr="00157F10">
        <w:rPr>
          <w:b/>
        </w:rPr>
        <w:t>Food</w:t>
      </w:r>
      <w:r w:rsidR="00D31514">
        <w:rPr>
          <w:b/>
        </w:rPr>
        <w:t xml:space="preserve"> </w:t>
      </w:r>
      <w:r w:rsidR="00D31514" w:rsidRPr="00157F10">
        <w:rPr>
          <w:b/>
        </w:rPr>
        <w:t>History</w:t>
      </w:r>
      <w:r w:rsidR="00D31514">
        <w:t xml:space="preserve"> form. Click </w:t>
      </w:r>
      <w:r w:rsidR="00D31514" w:rsidRPr="00452DDF">
        <w:rPr>
          <w:b/>
        </w:rPr>
        <w:t>OK</w:t>
      </w:r>
      <w:r w:rsidR="00D31514">
        <w:t>.</w:t>
      </w:r>
    </w:p>
    <w:p w14:paraId="366F3721" w14:textId="77777777" w:rsidR="008D3BD8" w:rsidRDefault="001E525E" w:rsidP="008D3BD8">
      <w:pPr>
        <w:spacing w:before="0" w:after="0" w:line="240" w:lineRule="auto"/>
        <w:jc w:val="center"/>
      </w:pPr>
      <w:r>
        <w:rPr>
          <w:noProof/>
          <w:lang w:bidi="ar-SA"/>
        </w:rPr>
        <w:drawing>
          <wp:inline distT="0" distB="0" distL="0" distR="0" wp14:anchorId="064F1FF6" wp14:editId="2489DC9D">
            <wp:extent cx="3309657" cy="3196828"/>
            <wp:effectExtent l="0" t="0" r="5080" b="3810"/>
            <wp:docPr id="18" name="Picture 18" descr="Screen shot illustrating the data source explorer window within the data sourc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data-explorer-window.PNG"/>
                    <pic:cNvPicPr/>
                  </pic:nvPicPr>
                  <pic:blipFill>
                    <a:blip r:embed="rId36" cstate="email">
                      <a:extLst>
                        <a:ext uri="{28A0092B-C50C-407E-A947-70E740481C1C}">
                          <a14:useLocalDpi xmlns:a14="http://schemas.microsoft.com/office/drawing/2010/main"/>
                        </a:ext>
                      </a:extLst>
                    </a:blip>
                    <a:stretch>
                      <a:fillRect/>
                    </a:stretch>
                  </pic:blipFill>
                  <pic:spPr>
                    <a:xfrm>
                      <a:off x="0" y="0"/>
                      <a:ext cx="3312783" cy="3199848"/>
                    </a:xfrm>
                    <a:prstGeom prst="rect">
                      <a:avLst/>
                    </a:prstGeom>
                  </pic:spPr>
                </pic:pic>
              </a:graphicData>
            </a:graphic>
          </wp:inline>
        </w:drawing>
      </w:r>
    </w:p>
    <w:p w14:paraId="63A2B631" w14:textId="5B498BE6" w:rsidR="008D3BD8" w:rsidRPr="009A6F99" w:rsidRDefault="008D3BD8" w:rsidP="008D3BD8">
      <w:pPr>
        <w:pStyle w:val="Caption"/>
        <w:spacing w:before="0" w:after="0" w:line="240" w:lineRule="auto"/>
        <w:jc w:val="center"/>
        <w:rPr>
          <w:b w:val="0"/>
          <w:lang w:val="fr-FR"/>
        </w:rPr>
      </w:pPr>
      <w:r w:rsidRPr="009A6F99">
        <w:rPr>
          <w:lang w:val="fr-FR"/>
        </w:rPr>
        <w:t xml:space="preserve">Figure </w:t>
      </w:r>
      <w:r w:rsidR="00FA65EA">
        <w:fldChar w:fldCharType="begin"/>
      </w:r>
      <w:r w:rsidR="00242541" w:rsidRPr="009A6F99">
        <w:rPr>
          <w:lang w:val="fr-FR"/>
        </w:rPr>
        <w:instrText xml:space="preserve"> STYLEREF 1 \s </w:instrText>
      </w:r>
      <w:r w:rsidR="00FA65EA">
        <w:fldChar w:fldCharType="separate"/>
      </w:r>
      <w:r w:rsidR="001E7F2F" w:rsidRPr="009A6F99">
        <w:rPr>
          <w:noProof/>
          <w:lang w:val="fr-FR"/>
        </w:rPr>
        <w:t>10</w:t>
      </w:r>
      <w:r w:rsidR="00FA65EA">
        <w:fldChar w:fldCharType="end"/>
      </w:r>
      <w:r w:rsidR="00242541" w:rsidRPr="009A6F99">
        <w:rPr>
          <w:lang w:val="fr-FR"/>
        </w:rPr>
        <w:t>.</w:t>
      </w:r>
      <w:r w:rsidR="00FA65EA">
        <w:fldChar w:fldCharType="begin"/>
      </w:r>
      <w:r w:rsidR="00242541" w:rsidRPr="009A6F99">
        <w:rPr>
          <w:lang w:val="fr-FR"/>
        </w:rPr>
        <w:instrText xml:space="preserve"> SEQ Figure \* ARABIC \s 1 </w:instrText>
      </w:r>
      <w:r w:rsidR="00FA65EA">
        <w:fldChar w:fldCharType="separate"/>
      </w:r>
      <w:r w:rsidR="001E525E" w:rsidRPr="009A6F99">
        <w:rPr>
          <w:noProof/>
          <w:lang w:val="fr-FR"/>
        </w:rPr>
        <w:t>26</w:t>
      </w:r>
      <w:r w:rsidR="00FA65EA">
        <w:fldChar w:fldCharType="end"/>
      </w:r>
      <w:r w:rsidRPr="009A6F99">
        <w:rPr>
          <w:lang w:val="fr-FR"/>
        </w:rPr>
        <w:t>:</w:t>
      </w:r>
      <w:r w:rsidR="00F902D7" w:rsidRPr="009A6F99">
        <w:rPr>
          <w:lang w:val="fr-FR"/>
        </w:rPr>
        <w:t xml:space="preserve"> </w:t>
      </w:r>
      <w:r w:rsidRPr="009A6F99">
        <w:rPr>
          <w:b w:val="0"/>
          <w:lang w:val="fr-FR"/>
        </w:rPr>
        <w:t>Data Source Explorer</w:t>
      </w:r>
      <w:r w:rsidR="00D128EC" w:rsidRPr="009A6F99">
        <w:rPr>
          <w:b w:val="0"/>
          <w:lang w:val="fr-FR"/>
        </w:rPr>
        <w:t xml:space="preserve"> </w:t>
      </w:r>
      <w:proofErr w:type="spellStart"/>
      <w:r w:rsidR="00D128EC" w:rsidRPr="009A6F99">
        <w:rPr>
          <w:b w:val="0"/>
          <w:lang w:val="fr-FR"/>
        </w:rPr>
        <w:t>dialog</w:t>
      </w:r>
      <w:proofErr w:type="spellEnd"/>
      <w:r w:rsidR="00D128EC" w:rsidRPr="009A6F99">
        <w:rPr>
          <w:b w:val="0"/>
          <w:lang w:val="fr-FR"/>
        </w:rPr>
        <w:t xml:space="preserve"> box</w:t>
      </w:r>
    </w:p>
    <w:p w14:paraId="74346165" w14:textId="2F88E1A1" w:rsidR="00D31514" w:rsidRPr="008D3BD8" w:rsidRDefault="00D31514" w:rsidP="005A7BEF">
      <w:pPr>
        <w:pStyle w:val="ListParagraph"/>
        <w:numPr>
          <w:ilvl w:val="0"/>
          <w:numId w:val="10"/>
        </w:numPr>
      </w:pPr>
      <w:r w:rsidRPr="00A030FF">
        <w:t>Select</w:t>
      </w:r>
      <w:r w:rsidR="00DC2B11">
        <w:t xml:space="preserve"> </w:t>
      </w:r>
      <w:r w:rsidR="00DC2B11">
        <w:rPr>
          <w:b/>
        </w:rPr>
        <w:t>Latitude</w:t>
      </w:r>
      <w:r>
        <w:t xml:space="preserve"> from the Latitude drop-down list</w:t>
      </w:r>
      <w:r w:rsidRPr="00A030FF">
        <w:t>.</w:t>
      </w:r>
    </w:p>
    <w:p w14:paraId="1889599A" w14:textId="77777777" w:rsidR="00D31514" w:rsidRPr="00FE0A95" w:rsidRDefault="00D31514" w:rsidP="005A7BEF">
      <w:pPr>
        <w:pStyle w:val="ListParagraph"/>
        <w:numPr>
          <w:ilvl w:val="0"/>
          <w:numId w:val="10"/>
        </w:numPr>
        <w:rPr>
          <w:b/>
          <w:szCs w:val="18"/>
        </w:rPr>
      </w:pPr>
      <w:r w:rsidRPr="00A030FF">
        <w:t xml:space="preserve">Select </w:t>
      </w:r>
      <w:r w:rsidRPr="00A030FF">
        <w:rPr>
          <w:b/>
        </w:rPr>
        <w:t>Longitude</w:t>
      </w:r>
      <w:r w:rsidRPr="00A030FF">
        <w:t xml:space="preserve"> f</w:t>
      </w:r>
      <w:r>
        <w:t>rom the Longitude drop-down list.</w:t>
      </w:r>
    </w:p>
    <w:p w14:paraId="683F30CD" w14:textId="77777777" w:rsidR="0005063F" w:rsidRPr="00F43A28" w:rsidRDefault="0005063F" w:rsidP="005A7BEF">
      <w:pPr>
        <w:pStyle w:val="ListParagraph"/>
        <w:numPr>
          <w:ilvl w:val="0"/>
          <w:numId w:val="10"/>
        </w:numPr>
        <w:rPr>
          <w:b/>
          <w:szCs w:val="18"/>
        </w:rPr>
      </w:pPr>
      <w:r>
        <w:t xml:space="preserve">Click </w:t>
      </w:r>
      <w:r>
        <w:rPr>
          <w:b/>
        </w:rPr>
        <w:t>OK.</w:t>
      </w:r>
    </w:p>
    <w:p w14:paraId="5B4009BA" w14:textId="77777777" w:rsidR="00F43A28" w:rsidRDefault="00827EAC" w:rsidP="00231F14">
      <w:pPr>
        <w:spacing w:before="0" w:after="0" w:line="240" w:lineRule="auto"/>
        <w:jc w:val="center"/>
        <w:rPr>
          <w:b/>
          <w:szCs w:val="18"/>
        </w:rPr>
      </w:pPr>
      <w:r>
        <w:rPr>
          <w:b/>
          <w:noProof/>
          <w:szCs w:val="18"/>
          <w:lang w:bidi="ar-SA"/>
        </w:rPr>
        <w:lastRenderedPageBreak/>
        <w:drawing>
          <wp:inline distT="0" distB="0" distL="0" distR="0" wp14:anchorId="57E12802" wp14:editId="73C8BEAC">
            <wp:extent cx="5448300" cy="3072236"/>
            <wp:effectExtent l="0" t="0" r="0" b="0"/>
            <wp:docPr id="21" name="Picture 21" descr="Screen shot of latitude and longitude drop-down lists in the case cluster ga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lat-long-dropdown.PNG"/>
                    <pic:cNvPicPr/>
                  </pic:nvPicPr>
                  <pic:blipFill>
                    <a:blip r:embed="rId37" cstate="email">
                      <a:extLst>
                        <a:ext uri="{28A0092B-C50C-407E-A947-70E740481C1C}">
                          <a14:useLocalDpi xmlns:a14="http://schemas.microsoft.com/office/drawing/2010/main"/>
                        </a:ext>
                      </a:extLst>
                    </a:blip>
                    <a:stretch>
                      <a:fillRect/>
                    </a:stretch>
                  </pic:blipFill>
                  <pic:spPr>
                    <a:xfrm>
                      <a:off x="0" y="0"/>
                      <a:ext cx="5448300" cy="3072236"/>
                    </a:xfrm>
                    <a:prstGeom prst="rect">
                      <a:avLst/>
                    </a:prstGeom>
                  </pic:spPr>
                </pic:pic>
              </a:graphicData>
            </a:graphic>
          </wp:inline>
        </w:drawing>
      </w:r>
    </w:p>
    <w:p w14:paraId="42C21BEE" w14:textId="77777777" w:rsidR="009B747E" w:rsidRPr="00F43A28" w:rsidRDefault="009B747E" w:rsidP="00231F14">
      <w:pPr>
        <w:pStyle w:val="Caption"/>
        <w:spacing w:before="0" w:after="0" w:line="240" w:lineRule="auto"/>
        <w:jc w:val="center"/>
        <w:rPr>
          <w:b w:val="0"/>
          <w:szCs w:val="18"/>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827EAC">
        <w:rPr>
          <w:noProof/>
        </w:rPr>
        <w:t>27</w:t>
      </w:r>
      <w:r w:rsidR="00FA65EA">
        <w:fldChar w:fldCharType="end"/>
      </w:r>
      <w:r>
        <w:t>:</w:t>
      </w:r>
      <w:r w:rsidR="00BC346C">
        <w:t xml:space="preserve"> </w:t>
      </w:r>
      <w:r w:rsidR="00F902D7">
        <w:t xml:space="preserve"> </w:t>
      </w:r>
      <w:r w:rsidRPr="009B747E">
        <w:rPr>
          <w:b w:val="0"/>
        </w:rPr>
        <w:t xml:space="preserve">Latitude and Longitude </w:t>
      </w:r>
      <w:r w:rsidR="0086276E">
        <w:rPr>
          <w:b w:val="0"/>
        </w:rPr>
        <w:t>drop-down list</w:t>
      </w:r>
      <w:r w:rsidR="00827EAC">
        <w:rPr>
          <w:b w:val="0"/>
        </w:rPr>
        <w:t xml:space="preserve">s in the </w:t>
      </w:r>
      <w:r w:rsidR="00827EAC" w:rsidRPr="00FE0A95">
        <w:t>Case Cluster</w:t>
      </w:r>
      <w:r w:rsidR="00827EAC">
        <w:rPr>
          <w:b w:val="0"/>
        </w:rPr>
        <w:t xml:space="preserve"> </w:t>
      </w:r>
      <w:r w:rsidR="007134DF">
        <w:rPr>
          <w:b w:val="0"/>
        </w:rPr>
        <w:t>layer</w:t>
      </w:r>
    </w:p>
    <w:p w14:paraId="2BB660DD" w14:textId="77777777" w:rsidR="00015511" w:rsidRPr="00FE0A95" w:rsidRDefault="00F77B63" w:rsidP="005A7BEF">
      <w:pPr>
        <w:pStyle w:val="ListParagraph"/>
        <w:numPr>
          <w:ilvl w:val="0"/>
          <w:numId w:val="10"/>
        </w:numPr>
        <w:rPr>
          <w:b/>
          <w:szCs w:val="18"/>
        </w:rPr>
      </w:pPr>
      <w:r>
        <w:t xml:space="preserve">Epi </w:t>
      </w:r>
      <w:r w:rsidR="00D31514" w:rsidRPr="00AA22EC">
        <w:t>Map</w:t>
      </w:r>
      <w:r>
        <w:t xml:space="preserve"> </w:t>
      </w:r>
      <w:r w:rsidR="00D31514" w:rsidRPr="00AA22EC">
        <w:t xml:space="preserve">will </w:t>
      </w:r>
      <w:r w:rsidR="0005063F">
        <w:t xml:space="preserve">automatically take you to the </w:t>
      </w:r>
      <w:r w:rsidR="0005063F">
        <w:rPr>
          <w:b/>
        </w:rPr>
        <w:t xml:space="preserve">Display </w:t>
      </w:r>
      <w:r w:rsidR="0005063F">
        <w:t xml:space="preserve">options, where you can choose a color and legend </w:t>
      </w:r>
      <w:r w:rsidR="00015511">
        <w:t xml:space="preserve">title </w:t>
      </w:r>
      <w:r w:rsidR="0005063F">
        <w:t xml:space="preserve">for your clusters. </w:t>
      </w:r>
      <w:r w:rsidR="00015511">
        <w:t xml:space="preserve">Enter your desired </w:t>
      </w:r>
      <w:r w:rsidR="00015511" w:rsidRPr="00FE0A95">
        <w:t xml:space="preserve">legend name in the </w:t>
      </w:r>
      <w:r w:rsidR="00015511">
        <w:rPr>
          <w:b/>
        </w:rPr>
        <w:t xml:space="preserve">Legend Description </w:t>
      </w:r>
      <w:r w:rsidR="00015511">
        <w:t xml:space="preserve">box. The </w:t>
      </w:r>
      <w:r w:rsidR="00015511">
        <w:rPr>
          <w:b/>
        </w:rPr>
        <w:t xml:space="preserve">Color Representation </w:t>
      </w:r>
      <w:r w:rsidR="00015511">
        <w:t>block is blue by default. Clicking the small blue square will pop up the Color options chart, from which you can select standard or custom colors.</w:t>
      </w:r>
    </w:p>
    <w:p w14:paraId="0EAECB3D" w14:textId="77777777" w:rsidR="00D31514" w:rsidRPr="00FE0A95" w:rsidRDefault="00015511" w:rsidP="005A7BEF">
      <w:pPr>
        <w:pStyle w:val="ListParagraph"/>
        <w:numPr>
          <w:ilvl w:val="0"/>
          <w:numId w:val="10"/>
        </w:numPr>
        <w:rPr>
          <w:b/>
          <w:szCs w:val="18"/>
        </w:rPr>
      </w:pPr>
      <w:r>
        <w:t xml:space="preserve">For this example, enter Legend Example for the </w:t>
      </w:r>
      <w:r>
        <w:rPr>
          <w:b/>
        </w:rPr>
        <w:t xml:space="preserve">Legend Description </w:t>
      </w:r>
      <w:r>
        <w:t>and select red as the cluster color.</w:t>
      </w:r>
    </w:p>
    <w:p w14:paraId="62B7AB8A" w14:textId="77777777" w:rsidR="0065696A" w:rsidRPr="005D42E9" w:rsidRDefault="0005063F" w:rsidP="0065696A">
      <w:pPr>
        <w:spacing w:before="0" w:after="0" w:line="240" w:lineRule="auto"/>
        <w:jc w:val="center"/>
      </w:pPr>
      <w:r>
        <w:rPr>
          <w:noProof/>
          <w:lang w:bidi="ar-SA"/>
        </w:rPr>
        <w:drawing>
          <wp:inline distT="0" distB="0" distL="0" distR="0" wp14:anchorId="7747C68A" wp14:editId="1798984B">
            <wp:extent cx="5705475" cy="3227007"/>
            <wp:effectExtent l="0" t="0" r="0" b="0"/>
            <wp:docPr id="23" name="Picture 23" descr="Screen shot of display options in case cluster ga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display-options.PNG"/>
                    <pic:cNvPicPr/>
                  </pic:nvPicPr>
                  <pic:blipFill>
                    <a:blip r:embed="rId38" cstate="email">
                      <a:extLst>
                        <a:ext uri="{28A0092B-C50C-407E-A947-70E740481C1C}">
                          <a14:useLocalDpi xmlns:a14="http://schemas.microsoft.com/office/drawing/2010/main"/>
                        </a:ext>
                      </a:extLst>
                    </a:blip>
                    <a:stretch>
                      <a:fillRect/>
                    </a:stretch>
                  </pic:blipFill>
                  <pic:spPr>
                    <a:xfrm>
                      <a:off x="0" y="0"/>
                      <a:ext cx="5705475" cy="3227007"/>
                    </a:xfrm>
                    <a:prstGeom prst="rect">
                      <a:avLst/>
                    </a:prstGeom>
                  </pic:spPr>
                </pic:pic>
              </a:graphicData>
            </a:graphic>
          </wp:inline>
        </w:drawing>
      </w:r>
    </w:p>
    <w:p w14:paraId="3B3CB8CE" w14:textId="77777777" w:rsidR="0065696A" w:rsidRDefault="0065696A" w:rsidP="0065696A">
      <w:pPr>
        <w:pStyle w:val="Caption"/>
        <w:spacing w:before="0" w:after="0" w:line="240" w:lineRule="auto"/>
        <w:jc w:val="center"/>
        <w:rPr>
          <w:szCs w:val="18"/>
        </w:rPr>
      </w:pPr>
      <w:bookmarkStart w:id="2" w:name="_Toc347154796"/>
      <w:r w:rsidRPr="001A1911">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BA6AA3">
        <w:rPr>
          <w:noProof/>
        </w:rPr>
        <w:t>28</w:t>
      </w:r>
      <w:r w:rsidR="00FA65EA">
        <w:fldChar w:fldCharType="end"/>
      </w:r>
      <w:r w:rsidRPr="001A1911">
        <w:t>:</w:t>
      </w:r>
      <w:r w:rsidR="00BC346C">
        <w:t xml:space="preserve"> </w:t>
      </w:r>
      <w:r w:rsidR="00F902D7">
        <w:t xml:space="preserve"> </w:t>
      </w:r>
      <w:bookmarkEnd w:id="2"/>
      <w:r w:rsidR="00BA6AA3">
        <w:rPr>
          <w:b w:val="0"/>
          <w:szCs w:val="18"/>
        </w:rPr>
        <w:t xml:space="preserve">Display options in </w:t>
      </w:r>
      <w:r w:rsidR="00BA6AA3" w:rsidRPr="00FE0A95">
        <w:rPr>
          <w:szCs w:val="18"/>
        </w:rPr>
        <w:t>Case Cluster</w:t>
      </w:r>
    </w:p>
    <w:p w14:paraId="238A915A" w14:textId="77777777" w:rsidR="000D0B5E" w:rsidRPr="000D0B5E" w:rsidRDefault="000D0B5E" w:rsidP="00FE0A95">
      <w:pPr>
        <w:pStyle w:val="ListParagraph"/>
        <w:numPr>
          <w:ilvl w:val="0"/>
          <w:numId w:val="10"/>
        </w:numPr>
        <w:rPr>
          <w:b/>
          <w:szCs w:val="18"/>
        </w:rPr>
      </w:pPr>
      <w:r>
        <w:lastRenderedPageBreak/>
        <w:t xml:space="preserve">Click </w:t>
      </w:r>
      <w:r>
        <w:rPr>
          <w:b/>
        </w:rPr>
        <w:t>OK.</w:t>
      </w:r>
    </w:p>
    <w:p w14:paraId="15F6ED5C" w14:textId="77777777" w:rsidR="000D0B5E" w:rsidRPr="00FE0A95" w:rsidRDefault="000D0B5E" w:rsidP="00FE0A95">
      <w:pPr>
        <w:pStyle w:val="ListParagraph"/>
        <w:numPr>
          <w:ilvl w:val="0"/>
          <w:numId w:val="10"/>
        </w:numPr>
        <w:rPr>
          <w:b/>
          <w:szCs w:val="18"/>
        </w:rPr>
      </w:pPr>
      <w:r>
        <w:rPr>
          <w:szCs w:val="18"/>
        </w:rPr>
        <w:t xml:space="preserve">The </w:t>
      </w:r>
      <w:r>
        <w:rPr>
          <w:b/>
          <w:szCs w:val="18"/>
        </w:rPr>
        <w:t xml:space="preserve">Case Cluster </w:t>
      </w:r>
      <w:r w:rsidR="005A69F4">
        <w:rPr>
          <w:szCs w:val="18"/>
        </w:rPr>
        <w:t>layer</w:t>
      </w:r>
      <w:r>
        <w:rPr>
          <w:szCs w:val="18"/>
        </w:rPr>
        <w:t xml:space="preserve"> closes and returns to the map. Red </w:t>
      </w:r>
      <w:r w:rsidR="00990F1F">
        <w:rPr>
          <w:szCs w:val="18"/>
        </w:rPr>
        <w:t>circle</w:t>
      </w:r>
      <w:r>
        <w:rPr>
          <w:szCs w:val="18"/>
        </w:rPr>
        <w:t xml:space="preserve"> “clusters” appear in the appropriate locations</w:t>
      </w:r>
      <w:r w:rsidR="00990F1F">
        <w:rPr>
          <w:szCs w:val="18"/>
        </w:rPr>
        <w:t>,</w:t>
      </w:r>
      <w:r>
        <w:rPr>
          <w:szCs w:val="18"/>
        </w:rPr>
        <w:t xml:space="preserve"> with the number of cases in the center</w:t>
      </w:r>
      <w:r w:rsidR="00990F1F">
        <w:rPr>
          <w:szCs w:val="18"/>
        </w:rPr>
        <w:t xml:space="preserve"> of each circle</w:t>
      </w:r>
      <w:r>
        <w:rPr>
          <w:szCs w:val="18"/>
        </w:rPr>
        <w:t xml:space="preserve">. </w:t>
      </w:r>
    </w:p>
    <w:p w14:paraId="3CFC96B9" w14:textId="77777777" w:rsidR="000D0B5E" w:rsidRDefault="000D0B5E" w:rsidP="00FE0A95">
      <w:pPr>
        <w:ind w:left="360"/>
        <w:jc w:val="center"/>
        <w:rPr>
          <w:b/>
          <w:szCs w:val="18"/>
        </w:rPr>
      </w:pPr>
      <w:r>
        <w:rPr>
          <w:b/>
          <w:noProof/>
          <w:szCs w:val="18"/>
          <w:lang w:bidi="ar-SA"/>
        </w:rPr>
        <w:drawing>
          <wp:inline distT="0" distB="0" distL="0" distR="0" wp14:anchorId="541727F9" wp14:editId="1765542D">
            <wp:extent cx="4509982" cy="3026410"/>
            <wp:effectExtent l="0" t="0" r="5080" b="2540"/>
            <wp:docPr id="121" name="Picture 121" descr="Screen shot of case cluster layer results fro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case-clusters.PNG"/>
                    <pic:cNvPicPr/>
                  </pic:nvPicPr>
                  <pic:blipFill>
                    <a:blip r:embed="rId39" cstate="email">
                      <a:extLst>
                        <a:ext uri="{28A0092B-C50C-407E-A947-70E740481C1C}">
                          <a14:useLocalDpi xmlns:a14="http://schemas.microsoft.com/office/drawing/2010/main"/>
                        </a:ext>
                      </a:extLst>
                    </a:blip>
                    <a:stretch>
                      <a:fillRect/>
                    </a:stretch>
                  </pic:blipFill>
                  <pic:spPr>
                    <a:xfrm>
                      <a:off x="0" y="0"/>
                      <a:ext cx="4509982" cy="3026410"/>
                    </a:xfrm>
                    <a:prstGeom prst="rect">
                      <a:avLst/>
                    </a:prstGeom>
                  </pic:spPr>
                </pic:pic>
              </a:graphicData>
            </a:graphic>
          </wp:inline>
        </w:drawing>
      </w:r>
    </w:p>
    <w:p w14:paraId="412F08CE" w14:textId="77777777" w:rsidR="000D0B5E" w:rsidRDefault="000D0B5E" w:rsidP="000D0B5E">
      <w:pPr>
        <w:pStyle w:val="Caption"/>
        <w:spacing w:before="0" w:after="0" w:line="240" w:lineRule="auto"/>
        <w:jc w:val="center"/>
        <w:rPr>
          <w:szCs w:val="18"/>
        </w:rPr>
      </w:pPr>
      <w:r w:rsidRPr="001A1911">
        <w:t xml:space="preserve">Figure </w:t>
      </w:r>
      <w:fldSimple w:instr=" STYLEREF 1 \s ">
        <w:r>
          <w:rPr>
            <w:noProof/>
          </w:rPr>
          <w:t>10</w:t>
        </w:r>
      </w:fldSimple>
      <w:r>
        <w:t>.</w:t>
      </w:r>
      <w:fldSimple w:instr=" SEQ Figure \* ARABIC \s 1 ">
        <w:r>
          <w:rPr>
            <w:noProof/>
          </w:rPr>
          <w:t>29</w:t>
        </w:r>
      </w:fldSimple>
      <w:r w:rsidRPr="001A1911">
        <w:t>:</w:t>
      </w:r>
      <w:r>
        <w:t xml:space="preserve"> </w:t>
      </w:r>
      <w:r>
        <w:rPr>
          <w:b w:val="0"/>
          <w:szCs w:val="18"/>
        </w:rPr>
        <w:t>Case Cluster results</w:t>
      </w:r>
    </w:p>
    <w:p w14:paraId="44719942" w14:textId="77777777" w:rsidR="004409E9" w:rsidRPr="004409E9" w:rsidRDefault="00D31514" w:rsidP="004409E9">
      <w:pPr>
        <w:pStyle w:val="ListParagraph"/>
        <w:numPr>
          <w:ilvl w:val="0"/>
          <w:numId w:val="10"/>
        </w:numPr>
        <w:rPr>
          <w:b/>
          <w:szCs w:val="18"/>
        </w:rPr>
      </w:pPr>
      <w:r w:rsidRPr="005322D0">
        <w:rPr>
          <w:rFonts w:ascii="Century Schoolbook" w:eastAsiaTheme="minorHAnsi" w:hAnsi="Century Schoolbook" w:cstheme="minorHAnsi"/>
          <w:szCs w:val="22"/>
          <w:lang w:bidi="ar-SA"/>
        </w:rPr>
        <w:t xml:space="preserve">As the view zooms in, case clusters separate into smaller clusters and individual cases appear as single red dots. </w:t>
      </w:r>
    </w:p>
    <w:p w14:paraId="55114B52" w14:textId="77777777" w:rsidR="004409E9" w:rsidRDefault="004409E9" w:rsidP="004409E9">
      <w:pPr>
        <w:ind w:left="360"/>
        <w:jc w:val="center"/>
        <w:rPr>
          <w:b/>
          <w:szCs w:val="18"/>
        </w:rPr>
      </w:pPr>
      <w:r>
        <w:rPr>
          <w:b/>
          <w:noProof/>
          <w:szCs w:val="18"/>
          <w:lang w:bidi="ar-SA"/>
        </w:rPr>
        <w:drawing>
          <wp:inline distT="0" distB="0" distL="0" distR="0" wp14:anchorId="255AF839" wp14:editId="2DF16D30">
            <wp:extent cx="4994480" cy="2255520"/>
            <wp:effectExtent l="0" t="0" r="0" b="0"/>
            <wp:docPr id="122" name="Picture 122" descr="Screen shots illustrating how a series of higher count case clusters zoom in to smaller and smaller clusters, and to individual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ase-clusters-zoom1.PNG"/>
                    <pic:cNvPicPr/>
                  </pic:nvPicPr>
                  <pic:blipFill>
                    <a:blip r:embed="rId40" cstate="email">
                      <a:extLst>
                        <a:ext uri="{28A0092B-C50C-407E-A947-70E740481C1C}">
                          <a14:useLocalDpi xmlns:a14="http://schemas.microsoft.com/office/drawing/2010/main"/>
                        </a:ext>
                      </a:extLst>
                    </a:blip>
                    <a:stretch>
                      <a:fillRect/>
                    </a:stretch>
                  </pic:blipFill>
                  <pic:spPr>
                    <a:xfrm>
                      <a:off x="0" y="0"/>
                      <a:ext cx="4994480" cy="2255520"/>
                    </a:xfrm>
                    <a:prstGeom prst="rect">
                      <a:avLst/>
                    </a:prstGeom>
                  </pic:spPr>
                </pic:pic>
              </a:graphicData>
            </a:graphic>
          </wp:inline>
        </w:drawing>
      </w:r>
    </w:p>
    <w:p w14:paraId="13837A89" w14:textId="77777777" w:rsidR="004409E9" w:rsidRDefault="004409E9" w:rsidP="004409E9">
      <w:pPr>
        <w:pStyle w:val="Caption"/>
        <w:spacing w:before="0" w:after="0" w:line="240" w:lineRule="auto"/>
        <w:jc w:val="center"/>
        <w:rPr>
          <w:szCs w:val="18"/>
        </w:rPr>
      </w:pPr>
      <w:r w:rsidRPr="001A1911">
        <w:t xml:space="preserve">Figure </w:t>
      </w:r>
      <w:fldSimple w:instr=" STYLEREF 1 \s ">
        <w:r>
          <w:rPr>
            <w:noProof/>
          </w:rPr>
          <w:t>10</w:t>
        </w:r>
      </w:fldSimple>
      <w:r>
        <w:t>.</w:t>
      </w:r>
      <w:fldSimple w:instr=" SEQ Figure \* ARABIC \s 1 ">
        <w:r w:rsidR="00797B85">
          <w:rPr>
            <w:noProof/>
          </w:rPr>
          <w:t>30</w:t>
        </w:r>
      </w:fldSimple>
      <w:r w:rsidRPr="001A1911">
        <w:t>:</w:t>
      </w:r>
      <w:r>
        <w:t xml:space="preserve"> </w:t>
      </w:r>
      <w:r>
        <w:rPr>
          <w:b w:val="0"/>
          <w:szCs w:val="18"/>
        </w:rPr>
        <w:t xml:space="preserve">Case Cluster zoom </w:t>
      </w:r>
    </w:p>
    <w:p w14:paraId="360082E8" w14:textId="6C9CF301" w:rsidR="00D31514" w:rsidRPr="00FE0A95" w:rsidRDefault="00D31514" w:rsidP="00B14DEB">
      <w:pPr>
        <w:pStyle w:val="ListParagraph"/>
        <w:numPr>
          <w:ilvl w:val="0"/>
          <w:numId w:val="10"/>
        </w:numPr>
        <w:rPr>
          <w:b/>
          <w:szCs w:val="18"/>
        </w:rPr>
      </w:pPr>
      <w:r w:rsidRPr="004409E9">
        <w:rPr>
          <w:rFonts w:ascii="Century Schoolbook" w:eastAsiaTheme="minorHAnsi" w:hAnsi="Century Schoolbook" w:cstheme="minorHAnsi"/>
          <w:szCs w:val="22"/>
          <w:lang w:bidi="ar-SA"/>
        </w:rPr>
        <w:t>Mov</w:t>
      </w:r>
      <w:r w:rsidR="005615A9">
        <w:rPr>
          <w:rFonts w:ascii="Century Schoolbook" w:eastAsiaTheme="minorHAnsi" w:hAnsi="Century Schoolbook" w:cstheme="minorHAnsi"/>
          <w:szCs w:val="22"/>
          <w:lang w:bidi="ar-SA"/>
        </w:rPr>
        <w:t>ing</w:t>
      </w:r>
      <w:r w:rsidRPr="004409E9">
        <w:rPr>
          <w:rFonts w:ascii="Century Schoolbook" w:eastAsiaTheme="minorHAnsi" w:hAnsi="Century Schoolbook" w:cstheme="minorHAnsi"/>
          <w:szCs w:val="22"/>
          <w:lang w:bidi="ar-SA"/>
        </w:rPr>
        <w:t xml:space="preserve"> the mouse over a small case cluster (less than 12 records) </w:t>
      </w:r>
      <w:r w:rsidR="005615A9">
        <w:rPr>
          <w:rFonts w:ascii="Century Schoolbook" w:eastAsiaTheme="minorHAnsi" w:hAnsi="Century Schoolbook" w:cstheme="minorHAnsi"/>
          <w:szCs w:val="22"/>
          <w:lang w:bidi="ar-SA"/>
        </w:rPr>
        <w:t>will</w:t>
      </w:r>
      <w:r w:rsidRPr="004409E9">
        <w:rPr>
          <w:rFonts w:ascii="Century Schoolbook" w:eastAsiaTheme="minorHAnsi" w:hAnsi="Century Schoolbook" w:cstheme="minorHAnsi"/>
          <w:szCs w:val="22"/>
          <w:lang w:bidi="ar-SA"/>
        </w:rPr>
        <w:t xml:space="preserve"> </w:t>
      </w:r>
      <w:r w:rsidR="005615A9">
        <w:rPr>
          <w:rFonts w:ascii="Century Schoolbook" w:eastAsiaTheme="minorHAnsi" w:hAnsi="Century Schoolbook" w:cstheme="minorHAnsi"/>
          <w:szCs w:val="22"/>
          <w:lang w:bidi="ar-SA"/>
        </w:rPr>
        <w:t>“</w:t>
      </w:r>
      <w:r w:rsidRPr="004409E9">
        <w:rPr>
          <w:rFonts w:ascii="Century Schoolbook" w:eastAsiaTheme="minorHAnsi" w:hAnsi="Century Schoolbook" w:cstheme="minorHAnsi"/>
          <w:szCs w:val="22"/>
          <w:lang w:bidi="ar-SA"/>
        </w:rPr>
        <w:t>flare</w:t>
      </w:r>
      <w:r w:rsidR="005615A9">
        <w:rPr>
          <w:rFonts w:ascii="Century Schoolbook" w:eastAsiaTheme="minorHAnsi" w:hAnsi="Century Schoolbook" w:cstheme="minorHAnsi"/>
          <w:szCs w:val="22"/>
          <w:lang w:bidi="ar-SA"/>
        </w:rPr>
        <w:t>”</w:t>
      </w:r>
      <w:r w:rsidRPr="004409E9">
        <w:rPr>
          <w:rFonts w:ascii="Century Schoolbook" w:eastAsiaTheme="minorHAnsi" w:hAnsi="Century Schoolbook" w:cstheme="minorHAnsi"/>
          <w:szCs w:val="22"/>
          <w:lang w:bidi="ar-SA"/>
        </w:rPr>
        <w:t xml:space="preserve"> the cluster.</w:t>
      </w:r>
      <w:r w:rsidR="00B14DEB">
        <w:rPr>
          <w:rFonts w:ascii="Century Schoolbook" w:eastAsiaTheme="minorHAnsi" w:hAnsi="Century Schoolbook" w:cstheme="minorHAnsi"/>
          <w:szCs w:val="22"/>
          <w:lang w:bidi="ar-SA"/>
        </w:rPr>
        <w:t xml:space="preserve"> </w:t>
      </w:r>
      <w:r w:rsidR="00B14DEB" w:rsidRPr="00B14DEB">
        <w:rPr>
          <w:rFonts w:ascii="Century Schoolbook" w:eastAsiaTheme="minorHAnsi" w:hAnsi="Century Schoolbook" w:cstheme="minorHAnsi"/>
          <w:szCs w:val="22"/>
          <w:lang w:bidi="ar-SA"/>
        </w:rPr>
        <w:t xml:space="preserve">The number seven at the center of the cluster in this example represents seven different cases. When the mouse is over the case cluster, </w:t>
      </w:r>
      <w:r w:rsidR="009A6F99">
        <w:rPr>
          <w:rFonts w:ascii="Century Schoolbook" w:eastAsiaTheme="minorHAnsi" w:hAnsi="Century Schoolbook" w:cstheme="minorHAnsi"/>
          <w:szCs w:val="22"/>
          <w:lang w:bidi="ar-SA"/>
        </w:rPr>
        <w:t>seven</w:t>
      </w:r>
      <w:r w:rsidR="009A6F99" w:rsidRPr="00B14DEB">
        <w:rPr>
          <w:rFonts w:ascii="Century Schoolbook" w:eastAsiaTheme="minorHAnsi" w:hAnsi="Century Schoolbook" w:cstheme="minorHAnsi"/>
          <w:szCs w:val="22"/>
          <w:lang w:bidi="ar-SA"/>
        </w:rPr>
        <w:t xml:space="preserve"> </w:t>
      </w:r>
      <w:r w:rsidR="00B14DEB" w:rsidRPr="00B14DEB">
        <w:rPr>
          <w:rFonts w:ascii="Century Schoolbook" w:eastAsiaTheme="minorHAnsi" w:hAnsi="Century Schoolbook" w:cstheme="minorHAnsi"/>
          <w:szCs w:val="22"/>
          <w:lang w:bidi="ar-SA"/>
        </w:rPr>
        <w:t xml:space="preserve">smaller dots </w:t>
      </w:r>
      <w:r w:rsidR="00B14DEB" w:rsidRPr="00B14DEB">
        <w:rPr>
          <w:rFonts w:ascii="Century Schoolbook" w:eastAsiaTheme="minorHAnsi" w:hAnsi="Century Schoolbook" w:cstheme="minorHAnsi"/>
          <w:szCs w:val="22"/>
          <w:lang w:bidi="ar-SA"/>
        </w:rPr>
        <w:lastRenderedPageBreak/>
        <w:t>appear, each representing one of the records inside that cluster. This is useful if the same household contains multiple cases.</w:t>
      </w:r>
    </w:p>
    <w:p w14:paraId="4CAACD68" w14:textId="77777777" w:rsidR="0065696A" w:rsidRDefault="00ED7DE9" w:rsidP="0065696A">
      <w:pPr>
        <w:spacing w:before="0" w:after="0" w:line="240" w:lineRule="auto"/>
        <w:jc w:val="center"/>
      </w:pPr>
      <w:r>
        <w:rPr>
          <w:noProof/>
          <w:lang w:bidi="ar-SA"/>
        </w:rPr>
        <w:drawing>
          <wp:inline distT="0" distB="0" distL="0" distR="0" wp14:anchorId="21F6930C" wp14:editId="0B73E737">
            <wp:extent cx="1524213" cy="1428950"/>
            <wp:effectExtent l="0" t="0" r="0" b="0"/>
            <wp:docPr id="123" name="Picture 123" descr="Screen shot of expanded sample case cluster, illustrating a nucleus with the number seven in the center, and seven radii with red dots to illustrate each of the seven uniqu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ase-cluster-flare.PNG"/>
                    <pic:cNvPicPr/>
                  </pic:nvPicPr>
                  <pic:blipFill>
                    <a:blip r:embed="rId41">
                      <a:extLst>
                        <a:ext uri="{28A0092B-C50C-407E-A947-70E740481C1C}">
                          <a14:useLocalDpi xmlns:a14="http://schemas.microsoft.com/office/drawing/2010/main"/>
                        </a:ext>
                      </a:extLst>
                    </a:blip>
                    <a:stretch>
                      <a:fillRect/>
                    </a:stretch>
                  </pic:blipFill>
                  <pic:spPr>
                    <a:xfrm>
                      <a:off x="0" y="0"/>
                      <a:ext cx="1524213" cy="1428950"/>
                    </a:xfrm>
                    <a:prstGeom prst="rect">
                      <a:avLst/>
                    </a:prstGeom>
                  </pic:spPr>
                </pic:pic>
              </a:graphicData>
            </a:graphic>
          </wp:inline>
        </w:drawing>
      </w:r>
    </w:p>
    <w:p w14:paraId="4F96E16D" w14:textId="77777777" w:rsidR="0065696A" w:rsidRDefault="0065696A" w:rsidP="0065696A">
      <w:pPr>
        <w:pStyle w:val="Caption"/>
        <w:spacing w:before="0" w:after="0" w:line="240" w:lineRule="auto"/>
        <w:jc w:val="center"/>
        <w:rPr>
          <w:szCs w:val="18"/>
        </w:rPr>
      </w:pPr>
      <w:bookmarkStart w:id="3" w:name="_Toc347154797"/>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ED7DE9">
        <w:rPr>
          <w:noProof/>
        </w:rPr>
        <w:t>31</w:t>
      </w:r>
      <w:r w:rsidR="00FA65EA">
        <w:fldChar w:fldCharType="end"/>
      </w:r>
      <w:r>
        <w:t>:</w:t>
      </w:r>
      <w:r w:rsidR="00120980">
        <w:t xml:space="preserve"> </w:t>
      </w:r>
      <w:r w:rsidR="001C001F">
        <w:rPr>
          <w:b w:val="0"/>
          <w:szCs w:val="18"/>
        </w:rPr>
        <w:t xml:space="preserve">Expanded </w:t>
      </w:r>
      <w:r>
        <w:rPr>
          <w:b w:val="0"/>
          <w:szCs w:val="18"/>
        </w:rPr>
        <w:t>case cluster</w:t>
      </w:r>
      <w:bookmarkEnd w:id="3"/>
    </w:p>
    <w:p w14:paraId="6A52F9D9" w14:textId="77777777" w:rsidR="00B14DEB" w:rsidRPr="00FE0A95" w:rsidRDefault="00B14DEB" w:rsidP="00FE0A95">
      <w:pPr>
        <w:pStyle w:val="ListParagraph"/>
        <w:numPr>
          <w:ilvl w:val="0"/>
          <w:numId w:val="10"/>
        </w:numPr>
        <w:rPr>
          <w:b/>
          <w:szCs w:val="18"/>
        </w:rPr>
      </w:pPr>
      <w:r>
        <w:rPr>
          <w:rFonts w:ascii="Century Schoolbook" w:eastAsiaTheme="minorHAnsi" w:hAnsi="Century Schoolbook" w:cstheme="minorHAnsi"/>
          <w:szCs w:val="22"/>
          <w:lang w:bidi="ar-SA"/>
        </w:rPr>
        <w:t xml:space="preserve">Hovering over the </w:t>
      </w:r>
      <w:r w:rsidR="005A69F4">
        <w:rPr>
          <w:rFonts w:ascii="Century Schoolbook" w:eastAsiaTheme="minorHAnsi" w:hAnsi="Century Schoolbook" w:cstheme="minorHAnsi"/>
          <w:b/>
          <w:szCs w:val="22"/>
          <w:lang w:bidi="ar-SA"/>
        </w:rPr>
        <w:t>Map Layers</w:t>
      </w:r>
      <w:r>
        <w:rPr>
          <w:rFonts w:ascii="Century Schoolbook" w:eastAsiaTheme="minorHAnsi" w:hAnsi="Century Schoolbook" w:cstheme="minorHAnsi"/>
          <w:b/>
          <w:szCs w:val="22"/>
          <w:lang w:bidi="ar-SA"/>
        </w:rPr>
        <w:t xml:space="preserve"> </w:t>
      </w:r>
      <w:r>
        <w:rPr>
          <w:rFonts w:ascii="Century Schoolbook" w:eastAsiaTheme="minorHAnsi" w:hAnsi="Century Schoolbook" w:cstheme="minorHAnsi"/>
          <w:szCs w:val="22"/>
          <w:lang w:bidi="ar-SA"/>
        </w:rPr>
        <w:t xml:space="preserve">bar at the bottom of the map will scroll the bar open and display current map layers (e.g., </w:t>
      </w:r>
      <w:r w:rsidRPr="00FE0A95">
        <w:rPr>
          <w:rFonts w:ascii="Century Schoolbook" w:eastAsiaTheme="minorHAnsi" w:hAnsi="Century Schoolbook" w:cstheme="minorHAnsi"/>
          <w:b/>
          <w:szCs w:val="22"/>
          <w:lang w:bidi="ar-SA"/>
        </w:rPr>
        <w:t>Legend Description</w:t>
      </w:r>
      <w:r>
        <w:rPr>
          <w:rFonts w:ascii="Century Schoolbook" w:eastAsiaTheme="minorHAnsi" w:hAnsi="Century Schoolbook" w:cstheme="minorHAnsi"/>
          <w:szCs w:val="22"/>
          <w:lang w:bidi="ar-SA"/>
        </w:rPr>
        <w:t>, fields).</w:t>
      </w:r>
    </w:p>
    <w:p w14:paraId="0C47DF37" w14:textId="77777777" w:rsidR="00B14DEB" w:rsidRPr="00FE0A95" w:rsidRDefault="0078000F" w:rsidP="00B14DEB">
      <w:pPr>
        <w:ind w:left="360"/>
        <w:rPr>
          <w:b/>
          <w:szCs w:val="18"/>
        </w:rPr>
      </w:pPr>
      <w:r>
        <w:rPr>
          <w:b/>
          <w:noProof/>
          <w:szCs w:val="18"/>
          <w:lang w:bidi="ar-SA"/>
        </w:rPr>
        <w:drawing>
          <wp:inline distT="0" distB="0" distL="0" distR="0" wp14:anchorId="7879D0C4" wp14:editId="744ADA59">
            <wp:extent cx="5419725" cy="1006934"/>
            <wp:effectExtent l="0" t="0" r="0" b="3175"/>
            <wp:docPr id="125" name="Picture 125" descr="Screen shot of map layers bar, which scrolls open when you hover over it. The bar shows current layers in the map, including case cluster colors, legend description, an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map-layers.PNG"/>
                    <pic:cNvPicPr/>
                  </pic:nvPicPr>
                  <pic:blipFill>
                    <a:blip r:embed="rId42" cstate="email">
                      <a:extLst>
                        <a:ext uri="{28A0092B-C50C-407E-A947-70E740481C1C}">
                          <a14:useLocalDpi xmlns:a14="http://schemas.microsoft.com/office/drawing/2010/main"/>
                        </a:ext>
                      </a:extLst>
                    </a:blip>
                    <a:stretch>
                      <a:fillRect/>
                    </a:stretch>
                  </pic:blipFill>
                  <pic:spPr>
                    <a:xfrm>
                      <a:off x="0" y="0"/>
                      <a:ext cx="5419725" cy="1006934"/>
                    </a:xfrm>
                    <a:prstGeom prst="rect">
                      <a:avLst/>
                    </a:prstGeom>
                  </pic:spPr>
                </pic:pic>
              </a:graphicData>
            </a:graphic>
          </wp:inline>
        </w:drawing>
      </w:r>
    </w:p>
    <w:p w14:paraId="3C4AEB3E" w14:textId="77777777" w:rsidR="0078000F" w:rsidRDefault="0078000F" w:rsidP="0078000F">
      <w:pPr>
        <w:pStyle w:val="Caption"/>
        <w:spacing w:before="0" w:after="0" w:line="240" w:lineRule="auto"/>
        <w:jc w:val="center"/>
        <w:rPr>
          <w:szCs w:val="18"/>
        </w:rPr>
      </w:pPr>
      <w:r>
        <w:t xml:space="preserve">Figure </w:t>
      </w:r>
      <w:fldSimple w:instr=" STYLEREF 1 \s ">
        <w:r>
          <w:rPr>
            <w:noProof/>
          </w:rPr>
          <w:t>10</w:t>
        </w:r>
      </w:fldSimple>
      <w:r>
        <w:t>.</w:t>
      </w:r>
      <w:fldSimple w:instr=" SEQ Figure \* ARABIC \s 1 ">
        <w:r>
          <w:rPr>
            <w:noProof/>
          </w:rPr>
          <w:t>32</w:t>
        </w:r>
      </w:fldSimple>
      <w:r>
        <w:t xml:space="preserve">: </w:t>
      </w:r>
      <w:r w:rsidRPr="00FE0A95">
        <w:rPr>
          <w:szCs w:val="18"/>
        </w:rPr>
        <w:t xml:space="preserve">Map Layers </w:t>
      </w:r>
      <w:r>
        <w:rPr>
          <w:b w:val="0"/>
          <w:szCs w:val="18"/>
        </w:rPr>
        <w:t>bar at bottom of map window</w:t>
      </w:r>
    </w:p>
    <w:p w14:paraId="212F6E16" w14:textId="5C2361E0" w:rsidR="00D31514" w:rsidRDefault="00D31514" w:rsidP="00D31514">
      <w:pPr>
        <w:pStyle w:val="Heading4"/>
      </w:pPr>
      <w:bookmarkStart w:id="4" w:name="_Toc347154852"/>
      <w:r>
        <w:t xml:space="preserve">Data Filtering in </w:t>
      </w:r>
      <w:bookmarkEnd w:id="4"/>
      <w:r w:rsidR="0073449E">
        <w:t>Epi Map</w:t>
      </w:r>
    </w:p>
    <w:p w14:paraId="339EFD30" w14:textId="5DA1A913" w:rsidR="00D31514" w:rsidRPr="0065696A" w:rsidRDefault="00D31514" w:rsidP="00D31514">
      <w:pPr>
        <w:rPr>
          <w:rFonts w:ascii="Century Schoolbook" w:eastAsiaTheme="minorHAnsi" w:hAnsi="Century Schoolbook" w:cstheme="minorHAnsi"/>
          <w:szCs w:val="22"/>
          <w:lang w:bidi="ar-SA"/>
        </w:rPr>
      </w:pPr>
      <w:r w:rsidRPr="00706EE1">
        <w:rPr>
          <w:rFonts w:ascii="Century Schoolbook" w:eastAsiaTheme="minorHAnsi" w:hAnsi="Century Schoolbook" w:cstheme="minorHAnsi"/>
          <w:szCs w:val="22"/>
          <w:lang w:bidi="ar-SA"/>
        </w:rPr>
        <w:t xml:space="preserve">Data filters </w:t>
      </w:r>
      <w:r w:rsidRPr="00706EE1">
        <w:rPr>
          <w:rFonts w:ascii="Century Schoolbook" w:hAnsi="Century Schoolbook" w:cs="Arial"/>
          <w:szCs w:val="22"/>
        </w:rPr>
        <w:t xml:space="preserve">in </w:t>
      </w:r>
      <w:r w:rsidR="009A6F99">
        <w:rPr>
          <w:rFonts w:ascii="Century Schoolbook" w:hAnsi="Century Schoolbook" w:cs="Arial"/>
          <w:szCs w:val="22"/>
        </w:rPr>
        <w:t>Epi Map</w:t>
      </w:r>
      <w:r w:rsidRPr="00311BCD">
        <w:rPr>
          <w:rFonts w:ascii="Century Schoolbook" w:hAnsi="Century Schoolbook" w:cs="Arial"/>
          <w:szCs w:val="22"/>
        </w:rPr>
        <w:t xml:space="preserve"> are</w:t>
      </w:r>
      <w:r w:rsidRPr="006B1E02">
        <w:rPr>
          <w:rFonts w:ascii="Century Schoolbook" w:hAnsi="Century Schoolbook" w:cs="Arial"/>
          <w:szCs w:val="22"/>
        </w:rPr>
        <w:t xml:space="preserve"> used to select a subset of data by specifying and applying certain conditions. </w:t>
      </w:r>
      <w:r w:rsidRPr="00706EE1">
        <w:rPr>
          <w:rFonts w:ascii="Century Schoolbook" w:eastAsiaTheme="minorHAnsi" w:hAnsi="Century Schoolbook" w:cstheme="minorHAnsi"/>
          <w:szCs w:val="22"/>
          <w:lang w:bidi="ar-SA"/>
        </w:rPr>
        <w:t xml:space="preserve">This allows </w:t>
      </w:r>
      <w:r>
        <w:rPr>
          <w:rFonts w:ascii="Century Schoolbook" w:eastAsiaTheme="minorHAnsi" w:hAnsi="Century Schoolbook" w:cstheme="minorHAnsi"/>
          <w:szCs w:val="22"/>
          <w:lang w:bidi="ar-SA"/>
        </w:rPr>
        <w:t>the user</w:t>
      </w:r>
      <w:r w:rsidRPr="00706EE1">
        <w:rPr>
          <w:rFonts w:ascii="Century Schoolbook" w:eastAsiaTheme="minorHAnsi" w:hAnsi="Century Schoolbook" w:cstheme="minorHAnsi"/>
          <w:szCs w:val="22"/>
          <w:lang w:bidi="ar-SA"/>
        </w:rPr>
        <w:t xml:space="preserve"> to show the effect of a variable on </w:t>
      </w:r>
      <w:r>
        <w:rPr>
          <w:rFonts w:ascii="Century Schoolbook" w:eastAsiaTheme="minorHAnsi" w:hAnsi="Century Schoolbook" w:cstheme="minorHAnsi"/>
          <w:szCs w:val="22"/>
          <w:lang w:bidi="ar-SA"/>
        </w:rPr>
        <w:t>the geographic distribution of cases</w:t>
      </w:r>
      <w:r w:rsidRPr="00706EE1">
        <w:rPr>
          <w:rFonts w:ascii="Century Schoolbook" w:eastAsiaTheme="minorHAnsi" w:hAnsi="Century Schoolbook" w:cstheme="minorHAnsi"/>
          <w:szCs w:val="22"/>
          <w:lang w:bidi="ar-SA"/>
        </w:rPr>
        <w:t>.</w:t>
      </w:r>
      <w:r>
        <w:rPr>
          <w:rFonts w:ascii="Century Schoolbook" w:eastAsiaTheme="minorHAnsi" w:hAnsi="Century Schoolbook" w:cstheme="minorHAnsi"/>
          <w:szCs w:val="22"/>
          <w:lang w:bidi="ar-SA"/>
        </w:rPr>
        <w:t xml:space="preserve"> To access the data filter tool, move your cursor over the </w:t>
      </w:r>
      <w:r w:rsidRPr="00805751">
        <w:rPr>
          <w:rFonts w:ascii="Century Schoolbook" w:eastAsiaTheme="minorHAnsi" w:hAnsi="Century Schoolbook" w:cstheme="minorHAnsi"/>
          <w:b/>
          <w:szCs w:val="22"/>
          <w:lang w:bidi="ar-SA"/>
        </w:rPr>
        <w:t>Map Layers</w:t>
      </w:r>
      <w:r w:rsidR="00BC346C">
        <w:rPr>
          <w:rFonts w:ascii="Century Schoolbook" w:eastAsiaTheme="minorHAnsi" w:hAnsi="Century Schoolbook" w:cstheme="minorHAnsi"/>
          <w:b/>
          <w:szCs w:val="22"/>
          <w:lang w:bidi="ar-SA"/>
        </w:rPr>
        <w:t xml:space="preserve"> </w:t>
      </w:r>
      <w:r w:rsidR="00BC1933">
        <w:rPr>
          <w:rFonts w:ascii="Century Schoolbook" w:eastAsiaTheme="minorHAnsi" w:hAnsi="Century Schoolbook" w:cstheme="minorHAnsi"/>
          <w:szCs w:val="22"/>
          <w:lang w:bidi="ar-SA"/>
        </w:rPr>
        <w:t xml:space="preserve">bar </w:t>
      </w:r>
      <w:r>
        <w:rPr>
          <w:rFonts w:ascii="Century Schoolbook" w:eastAsiaTheme="minorHAnsi" w:hAnsi="Century Schoolbook" w:cstheme="minorHAnsi"/>
          <w:szCs w:val="22"/>
          <w:lang w:bidi="ar-SA"/>
        </w:rPr>
        <w:t>at the bottom of the main map window</w:t>
      </w:r>
      <w:r w:rsidR="00BC1933">
        <w:rPr>
          <w:rFonts w:ascii="Century Schoolbook" w:eastAsiaTheme="minorHAnsi" w:hAnsi="Century Schoolbook" w:cstheme="minorHAnsi"/>
          <w:szCs w:val="22"/>
          <w:lang w:bidi="ar-SA"/>
        </w:rPr>
        <w:t xml:space="preserve"> as described in the previous section</w:t>
      </w:r>
      <w:r>
        <w:rPr>
          <w:rFonts w:ascii="Century Schoolbook" w:eastAsiaTheme="minorHAnsi" w:hAnsi="Century Schoolbook" w:cstheme="minorHAnsi"/>
          <w:szCs w:val="22"/>
          <w:lang w:bidi="ar-SA"/>
        </w:rPr>
        <w:t xml:space="preserve">. </w:t>
      </w:r>
      <w:r w:rsidR="00BC1933">
        <w:rPr>
          <w:rFonts w:ascii="Century Schoolbook" w:eastAsiaTheme="minorHAnsi" w:hAnsi="Century Schoolbook" w:cstheme="minorHAnsi"/>
          <w:szCs w:val="22"/>
          <w:lang w:bidi="ar-SA"/>
        </w:rPr>
        <w:t>In this example, there is c</w:t>
      </w:r>
      <w:r>
        <w:rPr>
          <w:rFonts w:ascii="Century Schoolbook" w:eastAsiaTheme="minorHAnsi" w:hAnsi="Century Schoolbook" w:cstheme="minorHAnsi"/>
          <w:szCs w:val="22"/>
          <w:lang w:bidi="ar-SA"/>
        </w:rPr>
        <w:t>urrently one case cluster layer</w:t>
      </w:r>
      <w:r w:rsidR="00BC1933">
        <w:rPr>
          <w:rFonts w:ascii="Century Schoolbook" w:eastAsiaTheme="minorHAnsi" w:hAnsi="Century Schoolbook" w:cstheme="minorHAnsi"/>
          <w:szCs w:val="22"/>
          <w:lang w:bidi="ar-SA"/>
        </w:rPr>
        <w:t>, which is</w:t>
      </w:r>
      <w:r w:rsidR="00BC346C">
        <w:rPr>
          <w:rFonts w:ascii="Century Schoolbook" w:eastAsiaTheme="minorHAnsi" w:hAnsi="Century Schoolbook" w:cstheme="minorHAnsi"/>
          <w:szCs w:val="22"/>
          <w:lang w:bidi="ar-SA"/>
        </w:rPr>
        <w:t xml:space="preserve"> </w:t>
      </w:r>
      <w:r>
        <w:rPr>
          <w:rFonts w:ascii="Century Schoolbook" w:eastAsiaTheme="minorHAnsi" w:hAnsi="Century Schoolbook" w:cstheme="minorHAnsi"/>
          <w:szCs w:val="22"/>
          <w:lang w:bidi="ar-SA"/>
        </w:rPr>
        <w:t xml:space="preserve">in red </w:t>
      </w:r>
      <w:r w:rsidR="00BC1933">
        <w:rPr>
          <w:rFonts w:ascii="Century Schoolbook" w:eastAsiaTheme="minorHAnsi" w:hAnsi="Century Schoolbook" w:cstheme="minorHAnsi"/>
          <w:szCs w:val="22"/>
          <w:lang w:bidi="ar-SA"/>
        </w:rPr>
        <w:t xml:space="preserve">and does not contain any </w:t>
      </w:r>
      <w:r>
        <w:rPr>
          <w:rFonts w:ascii="Century Schoolbook" w:eastAsiaTheme="minorHAnsi" w:hAnsi="Century Schoolbook" w:cstheme="minorHAnsi"/>
          <w:szCs w:val="22"/>
          <w:lang w:bidi="ar-SA"/>
        </w:rPr>
        <w:t>filters.</w:t>
      </w:r>
    </w:p>
    <w:p w14:paraId="7563E0F1" w14:textId="77777777" w:rsidR="00D31514" w:rsidRPr="002A31D1" w:rsidRDefault="00D31514" w:rsidP="00D31514">
      <w:pPr>
        <w:rPr>
          <w:rFonts w:ascii="Century Schoolbook" w:eastAsiaTheme="minorHAnsi" w:hAnsi="Century Schoolbook" w:cstheme="minorHAnsi"/>
          <w:szCs w:val="22"/>
          <w:lang w:bidi="ar-SA"/>
        </w:rPr>
      </w:pPr>
      <w:r>
        <w:rPr>
          <w:rFonts w:ascii="Century Schoolbook" w:eastAsiaTheme="minorHAnsi" w:hAnsi="Century Schoolbook" w:cstheme="minorHAnsi"/>
          <w:szCs w:val="22"/>
          <w:lang w:bidi="ar-SA"/>
        </w:rPr>
        <w:t xml:space="preserve">The following example demonstrates how </w:t>
      </w:r>
      <w:r w:rsidRPr="0065696A">
        <w:rPr>
          <w:rFonts w:ascii="Century Schoolbook" w:eastAsiaTheme="minorHAnsi" w:hAnsi="Century Schoolbook" w:cstheme="minorHAnsi"/>
          <w:szCs w:val="22"/>
          <w:lang w:bidi="ar-SA"/>
        </w:rPr>
        <w:t xml:space="preserve">to apply a filter </w:t>
      </w:r>
      <w:r>
        <w:rPr>
          <w:rFonts w:ascii="Century Schoolbook" w:eastAsiaTheme="minorHAnsi" w:hAnsi="Century Schoolbook" w:cstheme="minorHAnsi"/>
          <w:szCs w:val="22"/>
          <w:lang w:bidi="ar-SA"/>
        </w:rPr>
        <w:t xml:space="preserve">to the </w:t>
      </w:r>
      <w:r w:rsidRPr="00805751">
        <w:rPr>
          <w:rFonts w:ascii="Century Schoolbook" w:eastAsiaTheme="minorHAnsi" w:hAnsi="Century Schoolbook" w:cstheme="minorHAnsi"/>
          <w:b/>
          <w:szCs w:val="22"/>
          <w:lang w:bidi="ar-SA"/>
        </w:rPr>
        <w:t>Age</w:t>
      </w:r>
      <w:r>
        <w:rPr>
          <w:rFonts w:ascii="Century Schoolbook" w:eastAsiaTheme="minorHAnsi" w:hAnsi="Century Schoolbook" w:cstheme="minorHAnsi"/>
          <w:szCs w:val="22"/>
          <w:lang w:bidi="ar-SA"/>
        </w:rPr>
        <w:t xml:space="preserve"> variable</w:t>
      </w:r>
      <w:r w:rsidR="00BC1933">
        <w:rPr>
          <w:rFonts w:ascii="Century Schoolbook" w:eastAsiaTheme="minorHAnsi" w:hAnsi="Century Schoolbook" w:cstheme="minorHAnsi"/>
          <w:szCs w:val="22"/>
          <w:lang w:bidi="ar-SA"/>
        </w:rPr>
        <w:t xml:space="preserve"> in</w:t>
      </w:r>
      <w:r>
        <w:rPr>
          <w:rFonts w:ascii="Century Schoolbook" w:eastAsiaTheme="minorHAnsi" w:hAnsi="Century Schoolbook" w:cstheme="minorHAnsi"/>
          <w:szCs w:val="22"/>
          <w:lang w:bidi="ar-SA"/>
        </w:rPr>
        <w:t xml:space="preserve"> the data layer </w:t>
      </w:r>
      <w:r w:rsidR="00BC1933">
        <w:rPr>
          <w:rFonts w:ascii="Century Schoolbook" w:eastAsiaTheme="minorHAnsi" w:hAnsi="Century Schoolbook" w:cstheme="minorHAnsi"/>
          <w:szCs w:val="22"/>
          <w:lang w:bidi="ar-SA"/>
        </w:rPr>
        <w:t xml:space="preserve">from </w:t>
      </w:r>
      <w:r>
        <w:rPr>
          <w:rFonts w:ascii="Century Schoolbook" w:eastAsiaTheme="minorHAnsi" w:hAnsi="Century Schoolbook" w:cstheme="minorHAnsi"/>
          <w:szCs w:val="22"/>
          <w:lang w:bidi="ar-SA"/>
        </w:rPr>
        <w:t>the previous example</w:t>
      </w:r>
      <w:r w:rsidRPr="0065696A">
        <w:rPr>
          <w:rFonts w:ascii="Century Schoolbook" w:eastAsiaTheme="minorHAnsi" w:hAnsi="Century Schoolbook" w:cstheme="minorHAnsi"/>
          <w:szCs w:val="22"/>
          <w:lang w:bidi="ar-SA"/>
        </w:rPr>
        <w:t>.</w:t>
      </w:r>
    </w:p>
    <w:p w14:paraId="13B97AD5" w14:textId="77777777" w:rsidR="00D31514" w:rsidRPr="00A030FF" w:rsidRDefault="00BC1933" w:rsidP="005A7BEF">
      <w:pPr>
        <w:pStyle w:val="ListParagraph"/>
        <w:numPr>
          <w:ilvl w:val="0"/>
          <w:numId w:val="1"/>
        </w:numPr>
        <w:spacing w:before="0" w:after="0"/>
      </w:pPr>
      <w:r>
        <w:t xml:space="preserve">In the </w:t>
      </w:r>
      <w:r>
        <w:rPr>
          <w:b/>
        </w:rPr>
        <w:t xml:space="preserve">Map Layers </w:t>
      </w:r>
      <w:r>
        <w:t xml:space="preserve">bar, click the </w:t>
      </w:r>
      <w:r w:rsidR="00B43E27">
        <w:rPr>
          <w:b/>
        </w:rPr>
        <w:t xml:space="preserve">Edit data layer </w:t>
      </w:r>
      <w:r w:rsidR="00B43E27">
        <w:t>tool</w:t>
      </w:r>
      <w:r>
        <w:t>, which is circled in red in Figure 10.33.</w:t>
      </w:r>
    </w:p>
    <w:p w14:paraId="4DAA0BD4" w14:textId="77777777" w:rsidR="0065696A" w:rsidRPr="00FE0A95" w:rsidRDefault="00BC1933" w:rsidP="0065696A">
      <w:pPr>
        <w:pStyle w:val="Caption"/>
        <w:spacing w:before="0" w:after="0" w:line="240" w:lineRule="auto"/>
        <w:jc w:val="center"/>
        <w:rPr>
          <w:b w:val="0"/>
        </w:rPr>
      </w:pPr>
      <w:bookmarkStart w:id="5" w:name="_Toc347154799"/>
      <w:r>
        <w:rPr>
          <w:noProof/>
          <w:lang w:bidi="ar-SA"/>
        </w:rPr>
        <w:drawing>
          <wp:inline distT="0" distB="0" distL="0" distR="0" wp14:anchorId="76A77EF1" wp14:editId="12BDD213">
            <wp:extent cx="5943600" cy="699135"/>
            <wp:effectExtent l="0" t="0" r="0" b="5715"/>
            <wp:docPr id="126" name="Picture 126" descr="Screen shot of the edit data layer options in the Map Lay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data-filters-gadget.PNG"/>
                    <pic:cNvPicPr/>
                  </pic:nvPicPr>
                  <pic:blipFill>
                    <a:blip r:embed="rId43" cstate="email">
                      <a:extLst>
                        <a:ext uri="{28A0092B-C50C-407E-A947-70E740481C1C}">
                          <a14:useLocalDpi xmlns:a14="http://schemas.microsoft.com/office/drawing/2010/main"/>
                        </a:ext>
                      </a:extLst>
                    </a:blip>
                    <a:stretch>
                      <a:fillRect/>
                    </a:stretch>
                  </pic:blipFill>
                  <pic:spPr>
                    <a:xfrm>
                      <a:off x="0" y="0"/>
                      <a:ext cx="5943600" cy="699135"/>
                    </a:xfrm>
                    <a:prstGeom prst="rect">
                      <a:avLst/>
                    </a:prstGeom>
                  </pic:spPr>
                </pic:pic>
              </a:graphicData>
            </a:graphic>
          </wp:inline>
        </w:drawing>
      </w:r>
      <w:r w:rsidR="0065696A" w:rsidRPr="001A1911">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Pr>
          <w:noProof/>
        </w:rPr>
        <w:t>33</w:t>
      </w:r>
      <w:r w:rsidR="00FA65EA">
        <w:fldChar w:fldCharType="end"/>
      </w:r>
      <w:r w:rsidR="0065696A" w:rsidRPr="001A1911">
        <w:t>:</w:t>
      </w:r>
      <w:r w:rsidR="00120980">
        <w:t xml:space="preserve"> </w:t>
      </w:r>
      <w:bookmarkEnd w:id="5"/>
      <w:r>
        <w:rPr>
          <w:b w:val="0"/>
          <w:szCs w:val="18"/>
        </w:rPr>
        <w:t xml:space="preserve">Edit data layer icon in </w:t>
      </w:r>
      <w:r>
        <w:rPr>
          <w:szCs w:val="18"/>
        </w:rPr>
        <w:t xml:space="preserve">Map Layers </w:t>
      </w:r>
      <w:r w:rsidR="00A61D06">
        <w:rPr>
          <w:b w:val="0"/>
          <w:szCs w:val="18"/>
        </w:rPr>
        <w:t>tab</w:t>
      </w:r>
      <w:r>
        <w:rPr>
          <w:b w:val="0"/>
          <w:szCs w:val="18"/>
        </w:rPr>
        <w:t xml:space="preserve"> at bottom of map window</w:t>
      </w:r>
    </w:p>
    <w:p w14:paraId="0F94A4AD" w14:textId="77777777" w:rsidR="004024B1" w:rsidRDefault="004024B1" w:rsidP="005A7BEF">
      <w:pPr>
        <w:pStyle w:val="ListParagraph"/>
        <w:numPr>
          <w:ilvl w:val="0"/>
          <w:numId w:val="1"/>
        </w:numPr>
      </w:pPr>
      <w:r>
        <w:t xml:space="preserve">The </w:t>
      </w:r>
      <w:r>
        <w:rPr>
          <w:b/>
        </w:rPr>
        <w:t xml:space="preserve">Case Cluster </w:t>
      </w:r>
      <w:r w:rsidR="00B43E27">
        <w:t xml:space="preserve">layer </w:t>
      </w:r>
      <w:r>
        <w:t xml:space="preserve">opens. Select </w:t>
      </w:r>
      <w:r>
        <w:rPr>
          <w:b/>
        </w:rPr>
        <w:t xml:space="preserve">Data Filters </w:t>
      </w:r>
      <w:r>
        <w:t>from the list of options in the left-hand menu.</w:t>
      </w:r>
    </w:p>
    <w:p w14:paraId="547E4076" w14:textId="77777777" w:rsidR="004024B1" w:rsidRDefault="004024B1" w:rsidP="00FE0A95">
      <w:pPr>
        <w:ind w:left="360"/>
        <w:jc w:val="center"/>
      </w:pPr>
      <w:r>
        <w:rPr>
          <w:noProof/>
          <w:lang w:bidi="ar-SA"/>
        </w:rPr>
        <w:lastRenderedPageBreak/>
        <w:drawing>
          <wp:inline distT="0" distB="0" distL="0" distR="0" wp14:anchorId="1730D362" wp14:editId="472A1E15">
            <wp:extent cx="5045822" cy="2876550"/>
            <wp:effectExtent l="0" t="0" r="2540" b="0"/>
            <wp:docPr id="128" name="Picture 128" descr="Screen shot of the data filters menu in the case cluster ga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data-filters-in-case-cluster-gadget.PNG"/>
                    <pic:cNvPicPr/>
                  </pic:nvPicPr>
                  <pic:blipFill>
                    <a:blip r:embed="rId44" cstate="email">
                      <a:extLst>
                        <a:ext uri="{28A0092B-C50C-407E-A947-70E740481C1C}">
                          <a14:useLocalDpi xmlns:a14="http://schemas.microsoft.com/office/drawing/2010/main"/>
                        </a:ext>
                      </a:extLst>
                    </a:blip>
                    <a:stretch>
                      <a:fillRect/>
                    </a:stretch>
                  </pic:blipFill>
                  <pic:spPr>
                    <a:xfrm>
                      <a:off x="0" y="0"/>
                      <a:ext cx="5055140" cy="2881862"/>
                    </a:xfrm>
                    <a:prstGeom prst="rect">
                      <a:avLst/>
                    </a:prstGeom>
                  </pic:spPr>
                </pic:pic>
              </a:graphicData>
            </a:graphic>
          </wp:inline>
        </w:drawing>
      </w:r>
    </w:p>
    <w:p w14:paraId="0A7BD0E1" w14:textId="77777777" w:rsidR="004024B1" w:rsidRPr="008D0FC5" w:rsidRDefault="004024B1" w:rsidP="004024B1">
      <w:pPr>
        <w:pStyle w:val="Caption"/>
        <w:spacing w:before="0" w:after="0" w:line="240" w:lineRule="auto"/>
        <w:jc w:val="center"/>
        <w:rPr>
          <w:b w:val="0"/>
        </w:rPr>
      </w:pPr>
      <w:r w:rsidRPr="001A1911">
        <w:t xml:space="preserve">Figure </w:t>
      </w:r>
      <w:fldSimple w:instr=" STYLEREF 1 \s ">
        <w:r>
          <w:rPr>
            <w:noProof/>
          </w:rPr>
          <w:t>10</w:t>
        </w:r>
      </w:fldSimple>
      <w:r>
        <w:t>.</w:t>
      </w:r>
      <w:fldSimple w:instr=" SEQ Figure \* ARABIC \s 1 ">
        <w:r>
          <w:rPr>
            <w:noProof/>
          </w:rPr>
          <w:t>34</w:t>
        </w:r>
      </w:fldSimple>
      <w:r w:rsidRPr="001A1911">
        <w:t>:</w:t>
      </w:r>
      <w:r>
        <w:t xml:space="preserve"> Data Filters </w:t>
      </w:r>
      <w:r>
        <w:rPr>
          <w:b w:val="0"/>
        </w:rPr>
        <w:t xml:space="preserve">menu in the Case Cluster </w:t>
      </w:r>
      <w:r w:rsidR="00B43E27">
        <w:rPr>
          <w:b w:val="0"/>
        </w:rPr>
        <w:t>layer</w:t>
      </w:r>
    </w:p>
    <w:p w14:paraId="4B08EB54" w14:textId="77777777" w:rsidR="005B3536" w:rsidRPr="00A030FF" w:rsidRDefault="005B3536" w:rsidP="005A7BEF">
      <w:pPr>
        <w:pStyle w:val="ListParagraph"/>
        <w:numPr>
          <w:ilvl w:val="0"/>
          <w:numId w:val="1"/>
        </w:numPr>
      </w:pPr>
      <w:r w:rsidRPr="00A030FF">
        <w:t>From the drop-down list</w:t>
      </w:r>
      <w:r w:rsidR="004024B1">
        <w:t xml:space="preserve"> labeled </w:t>
      </w:r>
      <w:r w:rsidR="004024B1">
        <w:rPr>
          <w:b/>
        </w:rPr>
        <w:t>The value of Field Name</w:t>
      </w:r>
      <w:r w:rsidRPr="00A030FF">
        <w:t xml:space="preserve">, select </w:t>
      </w:r>
      <w:r w:rsidRPr="005B3536">
        <w:rPr>
          <w:b/>
        </w:rPr>
        <w:t>Age</w:t>
      </w:r>
      <w:r w:rsidRPr="00A030FF">
        <w:t>.</w:t>
      </w:r>
    </w:p>
    <w:p w14:paraId="3038DA12" w14:textId="77777777" w:rsidR="005B3536" w:rsidRPr="00A030FF" w:rsidRDefault="005B3536" w:rsidP="005A7BEF">
      <w:pPr>
        <w:pStyle w:val="ListParagraph"/>
        <w:numPr>
          <w:ilvl w:val="0"/>
          <w:numId w:val="1"/>
        </w:numPr>
      </w:pPr>
      <w:r w:rsidRPr="00A030FF">
        <w:t xml:space="preserve">From the </w:t>
      </w:r>
      <w:r w:rsidRPr="00A030FF">
        <w:rPr>
          <w:b/>
        </w:rPr>
        <w:t>Operator</w:t>
      </w:r>
      <w:r>
        <w:t xml:space="preserve"> drop-down list, s</w:t>
      </w:r>
      <w:r w:rsidRPr="00A030FF">
        <w:t xml:space="preserve">elect </w:t>
      </w:r>
      <w:r w:rsidR="004024B1">
        <w:rPr>
          <w:b/>
        </w:rPr>
        <w:t>i</w:t>
      </w:r>
      <w:r w:rsidRPr="00A030FF">
        <w:rPr>
          <w:b/>
        </w:rPr>
        <w:t xml:space="preserve">s </w:t>
      </w:r>
      <w:r w:rsidR="004024B1">
        <w:rPr>
          <w:b/>
        </w:rPr>
        <w:t>l</w:t>
      </w:r>
      <w:r w:rsidRPr="00A030FF">
        <w:rPr>
          <w:b/>
        </w:rPr>
        <w:t xml:space="preserve">ess </w:t>
      </w:r>
      <w:r w:rsidR="004024B1">
        <w:rPr>
          <w:b/>
        </w:rPr>
        <w:t>t</w:t>
      </w:r>
      <w:r w:rsidRPr="00A030FF">
        <w:rPr>
          <w:b/>
        </w:rPr>
        <w:t>han</w:t>
      </w:r>
      <w:r w:rsidRPr="00A030FF">
        <w:t>.</w:t>
      </w:r>
    </w:p>
    <w:p w14:paraId="1012B53D" w14:textId="77777777" w:rsidR="005B3536" w:rsidRPr="00A030FF" w:rsidRDefault="005B3536" w:rsidP="005A7BEF">
      <w:pPr>
        <w:pStyle w:val="ListParagraph"/>
        <w:numPr>
          <w:ilvl w:val="0"/>
          <w:numId w:val="1"/>
        </w:numPr>
        <w:rPr>
          <w:rFonts w:cs="Arial"/>
        </w:rPr>
      </w:pPr>
      <w:r>
        <w:rPr>
          <w:rFonts w:cs="Arial"/>
        </w:rPr>
        <w:t>Enter</w:t>
      </w:r>
      <w:r w:rsidRPr="00A030FF">
        <w:rPr>
          <w:rFonts w:cs="Arial"/>
        </w:rPr>
        <w:t xml:space="preserve"> </w:t>
      </w:r>
      <w:r w:rsidRPr="00A030FF">
        <w:rPr>
          <w:rFonts w:cs="Arial"/>
          <w:b/>
        </w:rPr>
        <w:t>21</w:t>
      </w:r>
      <w:r w:rsidRPr="00A030FF">
        <w:rPr>
          <w:rFonts w:cs="Arial"/>
        </w:rPr>
        <w:t xml:space="preserve"> into the </w:t>
      </w:r>
      <w:r w:rsidRPr="00805751">
        <w:rPr>
          <w:rFonts w:cs="Arial"/>
          <w:b/>
        </w:rPr>
        <w:t>Value</w:t>
      </w:r>
      <w:r w:rsidRPr="00A030FF">
        <w:rPr>
          <w:rFonts w:cs="Arial"/>
        </w:rPr>
        <w:t xml:space="preserve"> </w:t>
      </w:r>
      <w:r>
        <w:rPr>
          <w:rFonts w:cs="Arial"/>
        </w:rPr>
        <w:t>textbox</w:t>
      </w:r>
      <w:r w:rsidRPr="00A030FF">
        <w:rPr>
          <w:rFonts w:cs="Arial"/>
        </w:rPr>
        <w:t>.</w:t>
      </w:r>
    </w:p>
    <w:p w14:paraId="38BFB0B0" w14:textId="77777777" w:rsidR="005B3536" w:rsidRPr="00A030FF" w:rsidRDefault="005B3536" w:rsidP="005A7BEF">
      <w:pPr>
        <w:pStyle w:val="ListParagraph"/>
        <w:numPr>
          <w:ilvl w:val="0"/>
          <w:numId w:val="1"/>
        </w:numPr>
      </w:pPr>
      <w:r w:rsidRPr="00A030FF">
        <w:t xml:space="preserve">Click </w:t>
      </w:r>
      <w:r w:rsidR="00C04B19">
        <w:rPr>
          <w:b/>
        </w:rPr>
        <w:t>Add Condition</w:t>
      </w:r>
      <w:r w:rsidRPr="00A030FF">
        <w:t xml:space="preserve">. </w:t>
      </w:r>
      <w:r w:rsidR="000850C8">
        <w:t>One row defining this filter is automatically added to t</w:t>
      </w:r>
      <w:r w:rsidRPr="00A030FF">
        <w:t xml:space="preserve">he </w:t>
      </w:r>
      <w:r w:rsidRPr="00805751">
        <w:rPr>
          <w:b/>
        </w:rPr>
        <w:t xml:space="preserve">Data </w:t>
      </w:r>
      <w:r w:rsidR="00C04B19">
        <w:rPr>
          <w:b/>
        </w:rPr>
        <w:t>f</w:t>
      </w:r>
      <w:r w:rsidRPr="00805751">
        <w:rPr>
          <w:b/>
        </w:rPr>
        <w:t>ilter</w:t>
      </w:r>
      <w:r>
        <w:t xml:space="preserve"> </w:t>
      </w:r>
      <w:r w:rsidR="00C04B19">
        <w:t>table</w:t>
      </w:r>
      <w:r w:rsidRPr="00A030FF">
        <w:t>.</w:t>
      </w:r>
    </w:p>
    <w:p w14:paraId="2CEA2D60" w14:textId="77777777" w:rsidR="0065696A" w:rsidRDefault="0096374E" w:rsidP="00F535C7">
      <w:pPr>
        <w:pStyle w:val="ListParagraph"/>
        <w:spacing w:before="0" w:after="0" w:line="240" w:lineRule="auto"/>
        <w:ind w:left="0"/>
        <w:jc w:val="center"/>
      </w:pPr>
      <w:r>
        <w:rPr>
          <w:noProof/>
          <w:lang w:bidi="ar-SA"/>
        </w:rPr>
        <w:drawing>
          <wp:inline distT="0" distB="0" distL="0" distR="0" wp14:anchorId="35D0F069" wp14:editId="2BA3AB63">
            <wp:extent cx="5943600" cy="3351530"/>
            <wp:effectExtent l="0" t="0" r="0" b="1270"/>
            <wp:docPr id="129" name="Picture 129" descr="Screen shot of data filters menu with one filter added (age is less than 21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data-filter-added.PNG"/>
                    <pic:cNvPicPr/>
                  </pic:nvPicPr>
                  <pic:blipFill>
                    <a:blip r:embed="rId45" cstate="email">
                      <a:extLst>
                        <a:ext uri="{28A0092B-C50C-407E-A947-70E740481C1C}">
                          <a14:useLocalDpi xmlns:a14="http://schemas.microsoft.com/office/drawing/2010/main"/>
                        </a:ext>
                      </a:extLst>
                    </a:blip>
                    <a:stretch>
                      <a:fillRect/>
                    </a:stretch>
                  </pic:blipFill>
                  <pic:spPr>
                    <a:xfrm>
                      <a:off x="0" y="0"/>
                      <a:ext cx="5943600" cy="3351530"/>
                    </a:xfrm>
                    <a:prstGeom prst="rect">
                      <a:avLst/>
                    </a:prstGeom>
                  </pic:spPr>
                </pic:pic>
              </a:graphicData>
            </a:graphic>
          </wp:inline>
        </w:drawing>
      </w:r>
    </w:p>
    <w:p w14:paraId="2EDB82C2" w14:textId="77777777" w:rsidR="0065696A" w:rsidRPr="00C66792" w:rsidRDefault="0065696A" w:rsidP="0065696A">
      <w:pPr>
        <w:pStyle w:val="Caption"/>
        <w:spacing w:before="0" w:after="0" w:line="240" w:lineRule="auto"/>
        <w:jc w:val="center"/>
        <w:rPr>
          <w:szCs w:val="18"/>
        </w:rPr>
      </w:pPr>
      <w:bookmarkStart w:id="6" w:name="_Toc347154800"/>
      <w:r w:rsidRPr="001A1911">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96374E">
        <w:rPr>
          <w:noProof/>
        </w:rPr>
        <w:t>35</w:t>
      </w:r>
      <w:r w:rsidR="00FA65EA">
        <w:fldChar w:fldCharType="end"/>
      </w:r>
      <w:r w:rsidRPr="001A1911">
        <w:t>:</w:t>
      </w:r>
      <w:r w:rsidR="00120980">
        <w:t xml:space="preserve"> </w:t>
      </w:r>
      <w:r w:rsidR="0096374E">
        <w:t xml:space="preserve">Data filters </w:t>
      </w:r>
      <w:r w:rsidR="0096374E">
        <w:rPr>
          <w:b w:val="0"/>
        </w:rPr>
        <w:t>menu with one filter added (age less than 21 years)</w:t>
      </w:r>
      <w:bookmarkEnd w:id="6"/>
    </w:p>
    <w:p w14:paraId="36341FDF" w14:textId="77777777" w:rsidR="005B3536" w:rsidRDefault="006B39DC" w:rsidP="005A7BEF">
      <w:pPr>
        <w:pStyle w:val="ListParagraph"/>
        <w:numPr>
          <w:ilvl w:val="0"/>
          <w:numId w:val="1"/>
        </w:numPr>
      </w:pPr>
      <w:r>
        <w:lastRenderedPageBreak/>
        <w:t xml:space="preserve">Click </w:t>
      </w:r>
      <w:r>
        <w:rPr>
          <w:b/>
        </w:rPr>
        <w:t>OK</w:t>
      </w:r>
      <w:r w:rsidR="005B3536" w:rsidRPr="00A030FF">
        <w:t xml:space="preserve">. </w:t>
      </w:r>
      <w:r w:rsidR="005B3536">
        <w:t xml:space="preserve">The map </w:t>
      </w:r>
      <w:r>
        <w:t xml:space="preserve">refreshes to </w:t>
      </w:r>
      <w:r w:rsidR="005B3536">
        <w:t xml:space="preserve">display only cases </w:t>
      </w:r>
      <w:r>
        <w:t xml:space="preserve">in which </w:t>
      </w:r>
      <w:r w:rsidR="005B3536">
        <w:t>the patient’s age is less than 21</w:t>
      </w:r>
      <w:r>
        <w:t xml:space="preserve"> years</w:t>
      </w:r>
      <w:r w:rsidR="005B3536">
        <w:t>.</w:t>
      </w:r>
    </w:p>
    <w:p w14:paraId="08B78E39" w14:textId="77777777" w:rsidR="001B2466" w:rsidRDefault="001B2466" w:rsidP="005A7BEF">
      <w:pPr>
        <w:pStyle w:val="ListParagraph"/>
        <w:numPr>
          <w:ilvl w:val="0"/>
          <w:numId w:val="1"/>
        </w:numPr>
      </w:pPr>
      <w:r>
        <w:t xml:space="preserve">A filter can be removed by scrolling down below the </w:t>
      </w:r>
      <w:r>
        <w:rPr>
          <w:b/>
        </w:rPr>
        <w:t>Data filters</w:t>
      </w:r>
      <w:r>
        <w:t xml:space="preserve"> window, highlighting the desired filter, and clicking </w:t>
      </w:r>
      <w:r>
        <w:rPr>
          <w:b/>
        </w:rPr>
        <w:t>Remove selected</w:t>
      </w:r>
      <w:r>
        <w:t>. Clicking</w:t>
      </w:r>
      <w:r w:rsidR="00FB0C09">
        <w:t xml:space="preserve"> </w:t>
      </w:r>
      <w:r w:rsidR="00FB0C09">
        <w:rPr>
          <w:b/>
        </w:rPr>
        <w:t xml:space="preserve">Clear all conditions </w:t>
      </w:r>
      <w:r w:rsidR="001A19C9">
        <w:t>removes all filters.</w:t>
      </w:r>
    </w:p>
    <w:p w14:paraId="04D7DCE1" w14:textId="77777777" w:rsidR="002A43A7" w:rsidRDefault="002A43A7" w:rsidP="00FE0A95">
      <w:pPr>
        <w:ind w:left="360"/>
      </w:pPr>
      <w:r>
        <w:rPr>
          <w:noProof/>
          <w:lang w:bidi="ar-SA"/>
        </w:rPr>
        <w:drawing>
          <wp:inline distT="0" distB="0" distL="0" distR="0" wp14:anchorId="40F2B421" wp14:editId="39F5348C">
            <wp:extent cx="4257675" cy="3085166"/>
            <wp:effectExtent l="0" t="0" r="0" b="1270"/>
            <wp:docPr id="136" name="Picture 136" descr="Screen shot of data filter gadget illustratring how to remove one selected filter (condition) or all filters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remove-data-filter.PNG"/>
                    <pic:cNvPicPr/>
                  </pic:nvPicPr>
                  <pic:blipFill>
                    <a:blip r:embed="rId46" cstate="email">
                      <a:extLst>
                        <a:ext uri="{28A0092B-C50C-407E-A947-70E740481C1C}">
                          <a14:useLocalDpi xmlns:a14="http://schemas.microsoft.com/office/drawing/2010/main"/>
                        </a:ext>
                      </a:extLst>
                    </a:blip>
                    <a:stretch>
                      <a:fillRect/>
                    </a:stretch>
                  </pic:blipFill>
                  <pic:spPr>
                    <a:xfrm>
                      <a:off x="0" y="0"/>
                      <a:ext cx="4258270" cy="3085597"/>
                    </a:xfrm>
                    <a:prstGeom prst="rect">
                      <a:avLst/>
                    </a:prstGeom>
                  </pic:spPr>
                </pic:pic>
              </a:graphicData>
            </a:graphic>
          </wp:inline>
        </w:drawing>
      </w:r>
    </w:p>
    <w:p w14:paraId="684151BE" w14:textId="77777777" w:rsidR="002A43A7" w:rsidRPr="00C66792" w:rsidRDefault="002A43A7" w:rsidP="002A43A7">
      <w:pPr>
        <w:pStyle w:val="Caption"/>
        <w:spacing w:before="0" w:after="0" w:line="240" w:lineRule="auto"/>
        <w:jc w:val="center"/>
        <w:rPr>
          <w:szCs w:val="18"/>
        </w:rPr>
      </w:pPr>
      <w:r w:rsidRPr="001A1911">
        <w:t xml:space="preserve">Figure </w:t>
      </w:r>
      <w:fldSimple w:instr=" STYLEREF 1 \s ">
        <w:r>
          <w:rPr>
            <w:noProof/>
          </w:rPr>
          <w:t>10</w:t>
        </w:r>
      </w:fldSimple>
      <w:r>
        <w:t>.</w:t>
      </w:r>
      <w:fldSimple w:instr=" SEQ Figure \* ARABIC \s 1 ">
        <w:r w:rsidR="00E253A6">
          <w:rPr>
            <w:noProof/>
          </w:rPr>
          <w:t>36</w:t>
        </w:r>
      </w:fldSimple>
      <w:r w:rsidRPr="001A1911">
        <w:t>:</w:t>
      </w:r>
      <w:r>
        <w:t xml:space="preserve"> </w:t>
      </w:r>
      <w:r>
        <w:rPr>
          <w:b w:val="0"/>
        </w:rPr>
        <w:t xml:space="preserve">Options to remove one selected or all </w:t>
      </w:r>
      <w:r>
        <w:t>Data filters</w:t>
      </w:r>
    </w:p>
    <w:p w14:paraId="2CE9D418" w14:textId="77777777" w:rsidR="005B3536" w:rsidRDefault="00E247A2" w:rsidP="005B3536">
      <w:pPr>
        <w:pStyle w:val="Heading4"/>
        <w:rPr>
          <w:rFonts w:eastAsiaTheme="minorHAnsi"/>
          <w:lang w:bidi="ar-SA"/>
        </w:rPr>
      </w:pPr>
      <w:r>
        <w:rPr>
          <w:rFonts w:eastAsiaTheme="minorHAnsi"/>
          <w:lang w:bidi="ar-SA"/>
        </w:rPr>
        <w:t>Visualizing Multiple Data Layers</w:t>
      </w:r>
      <w:r w:rsidR="002E4846">
        <w:rPr>
          <w:rFonts w:eastAsiaTheme="minorHAnsi"/>
          <w:lang w:bidi="ar-SA"/>
        </w:rPr>
        <w:t xml:space="preserve"> (Additional Data Layers)</w:t>
      </w:r>
    </w:p>
    <w:p w14:paraId="217A700B" w14:textId="77777777" w:rsidR="005B3536" w:rsidRDefault="005B3536" w:rsidP="005B3536">
      <w:pPr>
        <w:rPr>
          <w:rFonts w:ascii="Century Schoolbook" w:eastAsiaTheme="minorHAnsi" w:hAnsi="Century Schoolbook" w:cstheme="minorHAnsi"/>
          <w:szCs w:val="22"/>
          <w:lang w:bidi="ar-SA"/>
        </w:rPr>
      </w:pPr>
      <w:r>
        <w:rPr>
          <w:rFonts w:ascii="Century Schoolbook" w:eastAsiaTheme="minorHAnsi" w:hAnsi="Century Schoolbook" w:cstheme="minorHAnsi"/>
          <w:szCs w:val="22"/>
          <w:lang w:bidi="ar-SA"/>
        </w:rPr>
        <w:t>Filters are a powerful tool</w:t>
      </w:r>
      <w:r w:rsidR="00994F74">
        <w:rPr>
          <w:rFonts w:ascii="Century Schoolbook" w:eastAsiaTheme="minorHAnsi" w:hAnsi="Century Schoolbook" w:cstheme="minorHAnsi"/>
          <w:szCs w:val="22"/>
          <w:lang w:bidi="ar-SA"/>
        </w:rPr>
        <w:t xml:space="preserve"> for sorting data. In</w:t>
      </w:r>
      <w:r w:rsidR="00BC346C">
        <w:rPr>
          <w:rFonts w:ascii="Century Schoolbook" w:eastAsiaTheme="minorHAnsi" w:hAnsi="Century Schoolbook" w:cstheme="minorHAnsi"/>
          <w:szCs w:val="22"/>
          <w:lang w:bidi="ar-SA"/>
        </w:rPr>
        <w:t xml:space="preserve"> </w:t>
      </w:r>
      <w:r>
        <w:rPr>
          <w:rFonts w:ascii="Century Schoolbook" w:eastAsiaTheme="minorHAnsi" w:hAnsi="Century Schoolbook" w:cstheme="minorHAnsi"/>
          <w:szCs w:val="22"/>
          <w:lang w:bidi="ar-SA"/>
        </w:rPr>
        <w:t xml:space="preserve">certain instances, </w:t>
      </w:r>
      <w:r w:rsidR="00994F74">
        <w:rPr>
          <w:rFonts w:ascii="Century Schoolbook" w:eastAsiaTheme="minorHAnsi" w:hAnsi="Century Schoolbook" w:cstheme="minorHAnsi"/>
          <w:szCs w:val="22"/>
          <w:lang w:bidi="ar-SA"/>
        </w:rPr>
        <w:t xml:space="preserve">however, </w:t>
      </w:r>
      <w:r>
        <w:rPr>
          <w:rFonts w:ascii="Century Schoolbook" w:eastAsiaTheme="minorHAnsi" w:hAnsi="Century Schoolbook" w:cstheme="minorHAnsi"/>
          <w:szCs w:val="22"/>
          <w:lang w:bidi="ar-SA"/>
        </w:rPr>
        <w:t>it is best to display the full dataset in groupings</w:t>
      </w:r>
      <w:r w:rsidR="00E247A2">
        <w:rPr>
          <w:rFonts w:ascii="Century Schoolbook" w:eastAsiaTheme="minorHAnsi" w:hAnsi="Century Schoolbook" w:cstheme="minorHAnsi"/>
          <w:szCs w:val="22"/>
          <w:lang w:bidi="ar-SA"/>
        </w:rPr>
        <w:t xml:space="preserve"> displayed in different layers</w:t>
      </w:r>
      <w:r>
        <w:rPr>
          <w:rFonts w:ascii="Century Schoolbook" w:eastAsiaTheme="minorHAnsi" w:hAnsi="Century Schoolbook" w:cstheme="minorHAnsi"/>
          <w:szCs w:val="22"/>
          <w:lang w:bidi="ar-SA"/>
        </w:rPr>
        <w:t xml:space="preserve">. This requires </w:t>
      </w:r>
      <w:r w:rsidR="00E247A2">
        <w:rPr>
          <w:rFonts w:ascii="Century Schoolbook" w:eastAsiaTheme="minorHAnsi" w:hAnsi="Century Schoolbook" w:cstheme="minorHAnsi"/>
          <w:szCs w:val="22"/>
          <w:lang w:bidi="ar-SA"/>
        </w:rPr>
        <w:t>separating</w:t>
      </w:r>
      <w:r>
        <w:rPr>
          <w:rFonts w:ascii="Century Schoolbook" w:eastAsiaTheme="minorHAnsi" w:hAnsi="Century Schoolbook" w:cstheme="minorHAnsi"/>
          <w:szCs w:val="22"/>
          <w:lang w:bidi="ar-SA"/>
        </w:rPr>
        <w:t xml:space="preserve"> the data</w:t>
      </w:r>
      <w:r w:rsidR="00B67727">
        <w:rPr>
          <w:rFonts w:ascii="Century Schoolbook" w:eastAsiaTheme="minorHAnsi" w:hAnsi="Century Schoolbook" w:cstheme="minorHAnsi"/>
          <w:szCs w:val="22"/>
          <w:lang w:bidi="ar-SA"/>
        </w:rPr>
        <w:t xml:space="preserve">, </w:t>
      </w:r>
      <w:r w:rsidR="00E247A2">
        <w:rPr>
          <w:rFonts w:ascii="Century Schoolbook" w:eastAsiaTheme="minorHAnsi" w:hAnsi="Century Schoolbook" w:cstheme="minorHAnsi"/>
          <w:szCs w:val="22"/>
          <w:lang w:bidi="ar-SA"/>
        </w:rPr>
        <w:t xml:space="preserve">by </w:t>
      </w:r>
      <w:r w:rsidR="00B67727">
        <w:rPr>
          <w:rFonts w:ascii="Century Schoolbook" w:eastAsiaTheme="minorHAnsi" w:hAnsi="Century Schoolbook" w:cstheme="minorHAnsi"/>
          <w:szCs w:val="22"/>
          <w:lang w:bidi="ar-SA"/>
        </w:rPr>
        <w:t xml:space="preserve">filtering on more one </w:t>
      </w:r>
      <w:r w:rsidR="00E247A2">
        <w:rPr>
          <w:rFonts w:ascii="Century Schoolbook" w:eastAsiaTheme="minorHAnsi" w:hAnsi="Century Schoolbook" w:cstheme="minorHAnsi"/>
          <w:szCs w:val="22"/>
          <w:lang w:bidi="ar-SA"/>
        </w:rPr>
        <w:t xml:space="preserve">or more </w:t>
      </w:r>
      <w:r w:rsidR="00B67727">
        <w:rPr>
          <w:rFonts w:ascii="Century Schoolbook" w:eastAsiaTheme="minorHAnsi" w:hAnsi="Century Schoolbook" w:cstheme="minorHAnsi"/>
          <w:szCs w:val="22"/>
          <w:lang w:bidi="ar-SA"/>
        </w:rPr>
        <w:t>condition</w:t>
      </w:r>
      <w:r w:rsidR="00E247A2">
        <w:rPr>
          <w:rFonts w:ascii="Century Schoolbook" w:eastAsiaTheme="minorHAnsi" w:hAnsi="Century Schoolbook" w:cstheme="minorHAnsi"/>
          <w:szCs w:val="22"/>
          <w:lang w:bidi="ar-SA"/>
        </w:rPr>
        <w:t>s for each layer</w:t>
      </w:r>
      <w:r>
        <w:rPr>
          <w:rFonts w:ascii="Century Schoolbook" w:eastAsiaTheme="minorHAnsi" w:hAnsi="Century Schoolbook" w:cstheme="minorHAnsi"/>
          <w:szCs w:val="22"/>
          <w:lang w:bidi="ar-SA"/>
        </w:rPr>
        <w:t>. After completing the steps</w:t>
      </w:r>
      <w:r w:rsidR="00994F74">
        <w:rPr>
          <w:rFonts w:ascii="Century Schoolbook" w:eastAsiaTheme="minorHAnsi" w:hAnsi="Century Schoolbook" w:cstheme="minorHAnsi"/>
          <w:szCs w:val="22"/>
          <w:lang w:bidi="ar-SA"/>
        </w:rPr>
        <w:t xml:space="preserve"> to this point in the user guide</w:t>
      </w:r>
      <w:r>
        <w:rPr>
          <w:rFonts w:ascii="Century Schoolbook" w:eastAsiaTheme="minorHAnsi" w:hAnsi="Century Schoolbook" w:cstheme="minorHAnsi"/>
          <w:szCs w:val="22"/>
          <w:lang w:bidi="ar-SA"/>
        </w:rPr>
        <w:t xml:space="preserve">, the </w:t>
      </w:r>
      <w:r w:rsidR="00994F74">
        <w:rPr>
          <w:rFonts w:ascii="Century Schoolbook" w:eastAsiaTheme="minorHAnsi" w:hAnsi="Century Schoolbook" w:cstheme="minorHAnsi"/>
          <w:szCs w:val="22"/>
          <w:lang w:bidi="ar-SA"/>
        </w:rPr>
        <w:t xml:space="preserve">example </w:t>
      </w:r>
      <w:r>
        <w:rPr>
          <w:rFonts w:ascii="Century Schoolbook" w:eastAsiaTheme="minorHAnsi" w:hAnsi="Century Schoolbook" w:cstheme="minorHAnsi"/>
          <w:szCs w:val="22"/>
          <w:lang w:bidi="ar-SA"/>
        </w:rPr>
        <w:t xml:space="preserve">map displays the </w:t>
      </w:r>
      <w:r w:rsidRPr="0065696A">
        <w:rPr>
          <w:rFonts w:ascii="Century Schoolbook" w:eastAsiaTheme="minorHAnsi" w:hAnsi="Century Schoolbook" w:cstheme="minorHAnsi"/>
          <w:szCs w:val="22"/>
          <w:lang w:bidi="ar-SA"/>
        </w:rPr>
        <w:t xml:space="preserve">patient </w:t>
      </w:r>
      <w:r>
        <w:rPr>
          <w:rFonts w:ascii="Century Schoolbook" w:eastAsiaTheme="minorHAnsi" w:hAnsi="Century Schoolbook" w:cstheme="minorHAnsi"/>
          <w:szCs w:val="22"/>
          <w:lang w:bidi="ar-SA"/>
        </w:rPr>
        <w:t>population</w:t>
      </w:r>
      <w:r w:rsidRPr="0065696A">
        <w:rPr>
          <w:rFonts w:ascii="Century Schoolbook" w:eastAsiaTheme="minorHAnsi" w:hAnsi="Century Schoolbook" w:cstheme="minorHAnsi"/>
          <w:szCs w:val="22"/>
          <w:lang w:bidi="ar-SA"/>
        </w:rPr>
        <w:t xml:space="preserve"> </w:t>
      </w:r>
      <w:r>
        <w:rPr>
          <w:rFonts w:ascii="Century Schoolbook" w:eastAsiaTheme="minorHAnsi" w:hAnsi="Century Schoolbook" w:cstheme="minorHAnsi"/>
          <w:szCs w:val="22"/>
          <w:lang w:bidi="ar-SA"/>
        </w:rPr>
        <w:t xml:space="preserve">that is </w:t>
      </w:r>
      <w:r w:rsidRPr="0065696A">
        <w:rPr>
          <w:rFonts w:ascii="Century Schoolbook" w:eastAsiaTheme="minorHAnsi" w:hAnsi="Century Schoolbook" w:cstheme="minorHAnsi"/>
          <w:szCs w:val="22"/>
          <w:lang w:bidi="ar-SA"/>
        </w:rPr>
        <w:t>less</w:t>
      </w:r>
      <w:r>
        <w:rPr>
          <w:rFonts w:ascii="Century Schoolbook" w:eastAsiaTheme="minorHAnsi" w:hAnsi="Century Schoolbook" w:cstheme="minorHAnsi"/>
          <w:szCs w:val="22"/>
          <w:lang w:bidi="ar-SA"/>
        </w:rPr>
        <w:t xml:space="preserve"> than 21 years of age. To create </w:t>
      </w:r>
      <w:r w:rsidR="00994F74">
        <w:rPr>
          <w:rFonts w:ascii="Century Schoolbook" w:eastAsiaTheme="minorHAnsi" w:hAnsi="Century Schoolbook" w:cstheme="minorHAnsi"/>
          <w:szCs w:val="22"/>
          <w:lang w:bidi="ar-SA"/>
        </w:rPr>
        <w:t>a</w:t>
      </w:r>
      <w:r>
        <w:rPr>
          <w:rFonts w:ascii="Century Schoolbook" w:eastAsiaTheme="minorHAnsi" w:hAnsi="Century Schoolbook" w:cstheme="minorHAnsi"/>
          <w:szCs w:val="22"/>
          <w:lang w:bidi="ar-SA"/>
        </w:rPr>
        <w:t xml:space="preserve"> map</w:t>
      </w:r>
      <w:r w:rsidR="00E247A2">
        <w:rPr>
          <w:rFonts w:ascii="Century Schoolbook" w:eastAsiaTheme="minorHAnsi" w:hAnsi="Century Schoolbook" w:cstheme="minorHAnsi"/>
          <w:szCs w:val="22"/>
          <w:lang w:bidi="ar-SA"/>
        </w:rPr>
        <w:t xml:space="preserve"> with one or more layers</w:t>
      </w:r>
      <w:r>
        <w:rPr>
          <w:rFonts w:ascii="Century Schoolbook" w:eastAsiaTheme="minorHAnsi" w:hAnsi="Century Schoolbook" w:cstheme="minorHAnsi"/>
          <w:szCs w:val="22"/>
          <w:lang w:bidi="ar-SA"/>
        </w:rPr>
        <w:t xml:space="preserve">, another </w:t>
      </w:r>
      <w:r w:rsidR="002E4846">
        <w:rPr>
          <w:rFonts w:ascii="Century Schoolbook" w:eastAsiaTheme="minorHAnsi" w:hAnsi="Century Schoolbook" w:cstheme="minorHAnsi"/>
          <w:szCs w:val="22"/>
          <w:lang w:bidi="ar-SA"/>
        </w:rPr>
        <w:t xml:space="preserve">data </w:t>
      </w:r>
      <w:r>
        <w:rPr>
          <w:rFonts w:ascii="Century Schoolbook" w:eastAsiaTheme="minorHAnsi" w:hAnsi="Century Schoolbook" w:cstheme="minorHAnsi"/>
          <w:szCs w:val="22"/>
          <w:lang w:bidi="ar-SA"/>
        </w:rPr>
        <w:t xml:space="preserve">layer is </w:t>
      </w:r>
      <w:r w:rsidR="00994F74">
        <w:rPr>
          <w:rFonts w:ascii="Century Schoolbook" w:eastAsiaTheme="minorHAnsi" w:hAnsi="Century Schoolbook" w:cstheme="minorHAnsi"/>
          <w:szCs w:val="22"/>
          <w:lang w:bidi="ar-SA"/>
        </w:rPr>
        <w:t xml:space="preserve">needed </w:t>
      </w:r>
      <w:r>
        <w:rPr>
          <w:rFonts w:ascii="Century Schoolbook" w:eastAsiaTheme="minorHAnsi" w:hAnsi="Century Schoolbook" w:cstheme="minorHAnsi"/>
          <w:szCs w:val="22"/>
          <w:lang w:bidi="ar-SA"/>
        </w:rPr>
        <w:t xml:space="preserve">to show an additional age group in the patient population. In the following example, </w:t>
      </w:r>
      <w:r w:rsidR="00065328">
        <w:rPr>
          <w:rFonts w:ascii="Century Schoolbook" w:eastAsiaTheme="minorHAnsi" w:hAnsi="Century Schoolbook" w:cstheme="minorHAnsi"/>
          <w:szCs w:val="22"/>
          <w:lang w:bidi="ar-SA"/>
        </w:rPr>
        <w:t xml:space="preserve">this is achieved </w:t>
      </w:r>
      <w:r w:rsidR="002E4846">
        <w:rPr>
          <w:rFonts w:ascii="Century Schoolbook" w:eastAsiaTheme="minorHAnsi" w:hAnsi="Century Schoolbook" w:cstheme="minorHAnsi"/>
          <w:szCs w:val="22"/>
          <w:lang w:bidi="ar-SA"/>
        </w:rPr>
        <w:t>by adding another case cluster</w:t>
      </w:r>
      <w:r w:rsidR="00E247A2">
        <w:rPr>
          <w:rFonts w:ascii="Century Schoolbook" w:eastAsiaTheme="minorHAnsi" w:hAnsi="Century Schoolbook" w:cstheme="minorHAnsi"/>
          <w:szCs w:val="22"/>
          <w:lang w:bidi="ar-SA"/>
        </w:rPr>
        <w:t xml:space="preserve"> data layer</w:t>
      </w:r>
      <w:r w:rsidR="002E4846">
        <w:rPr>
          <w:rFonts w:ascii="Century Schoolbook" w:eastAsiaTheme="minorHAnsi" w:hAnsi="Century Schoolbook" w:cstheme="minorHAnsi"/>
          <w:szCs w:val="22"/>
          <w:lang w:bidi="ar-SA"/>
        </w:rPr>
        <w:t xml:space="preserve"> with a filter based</w:t>
      </w:r>
      <w:r>
        <w:rPr>
          <w:rFonts w:ascii="Century Schoolbook" w:eastAsiaTheme="minorHAnsi" w:hAnsi="Century Schoolbook" w:cstheme="minorHAnsi"/>
          <w:szCs w:val="22"/>
          <w:lang w:bidi="ar-SA"/>
        </w:rPr>
        <w:t xml:space="preserve"> on the patient’s age. Blue clusters will represent the records that meet the specified condition.</w:t>
      </w:r>
    </w:p>
    <w:p w14:paraId="712908DF" w14:textId="77777777" w:rsidR="002E4846" w:rsidRPr="00FD0059" w:rsidRDefault="002E4846" w:rsidP="002E4846">
      <w:pPr>
        <w:pStyle w:val="ListParagraph"/>
        <w:numPr>
          <w:ilvl w:val="0"/>
          <w:numId w:val="24"/>
        </w:numPr>
        <w:spacing w:before="0"/>
        <w:rPr>
          <w:rFonts w:ascii="Century Schoolbook" w:eastAsiaTheme="minorHAnsi" w:hAnsi="Century Schoolbook" w:cstheme="minorHAnsi"/>
          <w:szCs w:val="22"/>
          <w:lang w:bidi="ar-SA"/>
        </w:rPr>
      </w:pPr>
      <w:r w:rsidRPr="00FD0059">
        <w:rPr>
          <w:rFonts w:ascii="Century Schoolbook" w:eastAsiaTheme="minorHAnsi" w:hAnsi="Century Schoolbook" w:cstheme="minorHAnsi"/>
          <w:szCs w:val="22"/>
          <w:lang w:bidi="ar-SA"/>
        </w:rPr>
        <w:t xml:space="preserve">Select </w:t>
      </w:r>
      <w:r w:rsidRPr="00FD0059">
        <w:rPr>
          <w:rFonts w:ascii="Century Schoolbook" w:eastAsiaTheme="minorHAnsi" w:hAnsi="Century Schoolbook" w:cstheme="minorHAnsi"/>
          <w:b/>
          <w:szCs w:val="22"/>
          <w:lang w:bidi="ar-SA"/>
        </w:rPr>
        <w:t>Add Data Layer</w:t>
      </w:r>
      <w:r w:rsidRPr="00FD0059">
        <w:rPr>
          <w:rFonts w:ascii="Century Schoolbook" w:eastAsiaTheme="minorHAnsi" w:hAnsi="Century Schoolbook" w:cstheme="minorHAnsi"/>
          <w:szCs w:val="22"/>
          <w:lang w:bidi="ar-SA"/>
        </w:rPr>
        <w:t xml:space="preserve"> from the </w:t>
      </w:r>
      <w:r>
        <w:rPr>
          <w:rFonts w:ascii="Century Schoolbook" w:eastAsiaTheme="minorHAnsi" w:hAnsi="Century Schoolbook" w:cstheme="minorHAnsi"/>
          <w:szCs w:val="22"/>
          <w:lang w:bidi="ar-SA"/>
        </w:rPr>
        <w:t>toolbar</w:t>
      </w:r>
      <w:r w:rsidRPr="00FD0059">
        <w:rPr>
          <w:rFonts w:ascii="Century Schoolbook" w:eastAsiaTheme="minorHAnsi" w:hAnsi="Century Schoolbook" w:cstheme="minorHAnsi"/>
          <w:szCs w:val="22"/>
          <w:lang w:bidi="ar-SA"/>
        </w:rPr>
        <w:t>.</w:t>
      </w:r>
    </w:p>
    <w:p w14:paraId="4E4639AA" w14:textId="77777777" w:rsidR="002E4846" w:rsidRPr="002B2D6D" w:rsidRDefault="002E4846" w:rsidP="002E4846">
      <w:pPr>
        <w:pStyle w:val="ListParagraph"/>
        <w:numPr>
          <w:ilvl w:val="0"/>
          <w:numId w:val="24"/>
        </w:numPr>
        <w:spacing w:before="0"/>
        <w:rPr>
          <w:rFonts w:ascii="Century Schoolbook" w:eastAsiaTheme="minorHAnsi" w:hAnsi="Century Schoolbook" w:cstheme="minorHAnsi"/>
          <w:szCs w:val="22"/>
          <w:lang w:bidi="ar-SA"/>
        </w:rPr>
      </w:pPr>
      <w:r w:rsidRPr="00FD0059">
        <w:rPr>
          <w:rFonts w:ascii="Century Schoolbook" w:eastAsiaTheme="minorHAnsi" w:hAnsi="Century Schoolbook" w:cstheme="minorHAnsi"/>
          <w:szCs w:val="22"/>
          <w:lang w:bidi="ar-SA"/>
        </w:rPr>
        <w:t xml:space="preserve">Select </w:t>
      </w:r>
      <w:r>
        <w:rPr>
          <w:rFonts w:ascii="Century Schoolbook" w:eastAsiaTheme="minorHAnsi" w:hAnsi="Century Schoolbook" w:cstheme="minorHAnsi"/>
          <w:b/>
          <w:szCs w:val="22"/>
          <w:lang w:bidi="ar-SA"/>
        </w:rPr>
        <w:t>Case Cluster</w:t>
      </w:r>
      <w:r>
        <w:rPr>
          <w:rFonts w:ascii="Century Schoolbook" w:eastAsiaTheme="minorHAnsi" w:hAnsi="Century Schoolbook" w:cstheme="minorHAnsi"/>
          <w:szCs w:val="22"/>
          <w:lang w:bidi="ar-SA"/>
        </w:rPr>
        <w:t xml:space="preserve"> from the drop-down list</w:t>
      </w:r>
      <w:r w:rsidRPr="00FD0059">
        <w:rPr>
          <w:rFonts w:ascii="Century Schoolbook" w:eastAsiaTheme="minorHAnsi" w:hAnsi="Century Schoolbook" w:cstheme="minorHAnsi"/>
          <w:szCs w:val="22"/>
          <w:lang w:bidi="ar-SA"/>
        </w:rPr>
        <w:t>.</w:t>
      </w:r>
      <w:r w:rsidRPr="005B22CC">
        <w:t xml:space="preserve"> </w:t>
      </w:r>
    </w:p>
    <w:p w14:paraId="771F02E6" w14:textId="77777777" w:rsidR="005B3536" w:rsidRPr="00A030FF" w:rsidRDefault="005B3536" w:rsidP="00FE0A95">
      <w:pPr>
        <w:pStyle w:val="ListParagraph"/>
      </w:pPr>
      <w:r w:rsidRPr="00A030FF">
        <w:t>.</w:t>
      </w:r>
    </w:p>
    <w:p w14:paraId="7BBF3114" w14:textId="77777777" w:rsidR="00EE17C6" w:rsidRPr="00FE0A95" w:rsidRDefault="002E4846" w:rsidP="00FE0A95">
      <w:pPr>
        <w:pStyle w:val="ListParagraph"/>
        <w:numPr>
          <w:ilvl w:val="0"/>
          <w:numId w:val="24"/>
        </w:numPr>
      </w:pPr>
      <w:r>
        <w:t xml:space="preserve">Follow the </w:t>
      </w:r>
      <w:r>
        <w:rPr>
          <w:b/>
        </w:rPr>
        <w:t xml:space="preserve">Data Source </w:t>
      </w:r>
      <w:r>
        <w:t xml:space="preserve">selection steps from the previous </w:t>
      </w:r>
      <w:r>
        <w:rPr>
          <w:b/>
        </w:rPr>
        <w:t xml:space="preserve">Case Cluster </w:t>
      </w:r>
      <w:r>
        <w:t xml:space="preserve">section to select the </w:t>
      </w:r>
      <w:proofErr w:type="spellStart"/>
      <w:r>
        <w:rPr>
          <w:b/>
        </w:rPr>
        <w:t>Ecoli.prj</w:t>
      </w:r>
      <w:proofErr w:type="spellEnd"/>
      <w:r>
        <w:rPr>
          <w:b/>
        </w:rPr>
        <w:t xml:space="preserve"> </w:t>
      </w:r>
      <w:r>
        <w:t xml:space="preserve">folder and the </w:t>
      </w:r>
      <w:r w:rsidR="005B3536" w:rsidRPr="00B72F29">
        <w:rPr>
          <w:b/>
        </w:rPr>
        <w:t>Food History</w:t>
      </w:r>
      <w:r w:rsidR="005B3536">
        <w:t xml:space="preserve"> f</w:t>
      </w:r>
      <w:r w:rsidR="005B3536" w:rsidRPr="00EB3E32">
        <w:t>orm</w:t>
      </w:r>
      <w:r>
        <w:t xml:space="preserve"> in the </w:t>
      </w:r>
      <w:r>
        <w:rPr>
          <w:b/>
        </w:rPr>
        <w:t>Data Source Explorer.</w:t>
      </w:r>
    </w:p>
    <w:p w14:paraId="70CAD276" w14:textId="77777777" w:rsidR="00EE17C6" w:rsidRPr="008D3BD8" w:rsidRDefault="00EE17C6" w:rsidP="00EE17C6">
      <w:pPr>
        <w:pStyle w:val="ListParagraph"/>
        <w:numPr>
          <w:ilvl w:val="0"/>
          <w:numId w:val="24"/>
        </w:numPr>
      </w:pPr>
      <w:r w:rsidRPr="00A030FF">
        <w:t>Select</w:t>
      </w:r>
      <w:r>
        <w:t xml:space="preserve"> </w:t>
      </w:r>
      <w:r>
        <w:rPr>
          <w:b/>
        </w:rPr>
        <w:t>Latitude</w:t>
      </w:r>
      <w:r>
        <w:t xml:space="preserve"> from the Latitude drop-down list</w:t>
      </w:r>
      <w:r w:rsidRPr="00A030FF">
        <w:t>.</w:t>
      </w:r>
    </w:p>
    <w:p w14:paraId="2FF8DEFF" w14:textId="77777777" w:rsidR="00EE17C6" w:rsidRPr="008D0FC5" w:rsidRDefault="00EE17C6" w:rsidP="00EE17C6">
      <w:pPr>
        <w:pStyle w:val="ListParagraph"/>
        <w:numPr>
          <w:ilvl w:val="0"/>
          <w:numId w:val="24"/>
        </w:numPr>
        <w:rPr>
          <w:b/>
          <w:szCs w:val="18"/>
        </w:rPr>
      </w:pPr>
      <w:r w:rsidRPr="00A030FF">
        <w:t xml:space="preserve">Select </w:t>
      </w:r>
      <w:r w:rsidRPr="00A030FF">
        <w:rPr>
          <w:b/>
        </w:rPr>
        <w:t>Longitude</w:t>
      </w:r>
      <w:r w:rsidRPr="00A030FF">
        <w:t xml:space="preserve"> f</w:t>
      </w:r>
      <w:r>
        <w:t>rom the Longitude drop-down list.</w:t>
      </w:r>
    </w:p>
    <w:p w14:paraId="798FA64A" w14:textId="77777777" w:rsidR="00EE17C6" w:rsidRDefault="00EE17C6" w:rsidP="00FE0A95">
      <w:pPr>
        <w:pStyle w:val="ListParagraph"/>
        <w:numPr>
          <w:ilvl w:val="0"/>
          <w:numId w:val="24"/>
        </w:numPr>
      </w:pPr>
      <w:r>
        <w:lastRenderedPageBreak/>
        <w:t xml:space="preserve">Enter Legend Example2 in the </w:t>
      </w:r>
      <w:r>
        <w:rPr>
          <w:b/>
        </w:rPr>
        <w:t xml:space="preserve">Legend Description </w:t>
      </w:r>
      <w:r>
        <w:t>box. Leave the color as the default blue.</w:t>
      </w:r>
    </w:p>
    <w:p w14:paraId="16EB53EE" w14:textId="77777777" w:rsidR="005B3536" w:rsidRPr="00A030FF" w:rsidRDefault="005B3536" w:rsidP="00FE0A95">
      <w:pPr>
        <w:pStyle w:val="ListParagraph"/>
        <w:numPr>
          <w:ilvl w:val="0"/>
          <w:numId w:val="24"/>
        </w:numPr>
      </w:pPr>
    </w:p>
    <w:p w14:paraId="5CFF8C6E" w14:textId="5E7F5067" w:rsidR="00FF613B" w:rsidRDefault="005B3536" w:rsidP="00FE0A95">
      <w:pPr>
        <w:pStyle w:val="ListParagraph"/>
        <w:numPr>
          <w:ilvl w:val="0"/>
          <w:numId w:val="24"/>
        </w:numPr>
      </w:pPr>
      <w:r>
        <w:t>Click</w:t>
      </w:r>
      <w:r w:rsidRPr="00A030FF">
        <w:t xml:space="preserve"> the </w:t>
      </w:r>
      <w:r w:rsidRPr="005B3536">
        <w:rPr>
          <w:b/>
        </w:rPr>
        <w:t>Data</w:t>
      </w:r>
      <w:r w:rsidRPr="00A030FF">
        <w:t xml:space="preserve"> </w:t>
      </w:r>
      <w:r w:rsidRPr="005B3536">
        <w:rPr>
          <w:b/>
        </w:rPr>
        <w:t xml:space="preserve">Filters </w:t>
      </w:r>
      <w:r w:rsidR="00FF613B">
        <w:t>option in the left-hand menu</w:t>
      </w:r>
      <w:r>
        <w:t>.</w:t>
      </w:r>
    </w:p>
    <w:p w14:paraId="52BB2FED" w14:textId="77777777" w:rsidR="005B3536" w:rsidRPr="00A030FF" w:rsidRDefault="005B3536" w:rsidP="00FE0A95">
      <w:pPr>
        <w:pStyle w:val="ListParagraph"/>
        <w:numPr>
          <w:ilvl w:val="0"/>
          <w:numId w:val="24"/>
        </w:numPr>
      </w:pPr>
      <w:r>
        <w:t>The</w:t>
      </w:r>
      <w:r w:rsidRPr="00A030FF">
        <w:t xml:space="preserve"> Data Filters</w:t>
      </w:r>
      <w:r w:rsidRPr="005B3536">
        <w:rPr>
          <w:b/>
        </w:rPr>
        <w:t xml:space="preserve"> </w:t>
      </w:r>
      <w:r w:rsidR="00FF613B">
        <w:t>menu</w:t>
      </w:r>
      <w:r w:rsidRPr="00A030FF">
        <w:t xml:space="preserve"> appear</w:t>
      </w:r>
      <w:r>
        <w:t xml:space="preserve">s. </w:t>
      </w:r>
      <w:r w:rsidR="00FF613B">
        <w:t xml:space="preserve">In the drop-down for </w:t>
      </w:r>
      <w:r w:rsidR="00FF613B" w:rsidRPr="00FE0A95">
        <w:rPr>
          <w:b/>
        </w:rPr>
        <w:t>T</w:t>
      </w:r>
      <w:r w:rsidRPr="00FE0A95">
        <w:rPr>
          <w:b/>
        </w:rPr>
        <w:t xml:space="preserve">he </w:t>
      </w:r>
      <w:r w:rsidR="00FF613B" w:rsidRPr="00FE0A95">
        <w:rPr>
          <w:b/>
        </w:rPr>
        <w:t xml:space="preserve">value of </w:t>
      </w:r>
      <w:r w:rsidRPr="00FF613B">
        <w:rPr>
          <w:b/>
        </w:rPr>
        <w:t>Field Name</w:t>
      </w:r>
      <w:r w:rsidRPr="00FE0A95">
        <w:rPr>
          <w:b/>
        </w:rPr>
        <w:t xml:space="preserve"> </w:t>
      </w:r>
      <w:r w:rsidR="00FF613B" w:rsidRPr="00FE0A95">
        <w:rPr>
          <w:b/>
        </w:rPr>
        <w:t>is</w:t>
      </w:r>
      <w:r w:rsidR="00FF613B">
        <w:t xml:space="preserve">, </w:t>
      </w:r>
      <w:r w:rsidRPr="00A030FF">
        <w:t xml:space="preserve">select </w:t>
      </w:r>
      <w:r w:rsidRPr="005B3536">
        <w:rPr>
          <w:b/>
        </w:rPr>
        <w:t>Age</w:t>
      </w:r>
      <w:r w:rsidRPr="00A030FF">
        <w:t>.</w:t>
      </w:r>
    </w:p>
    <w:p w14:paraId="722A7A60" w14:textId="77777777" w:rsidR="005B3536" w:rsidRPr="00A030FF" w:rsidRDefault="005B3536" w:rsidP="00FE0A95">
      <w:pPr>
        <w:pStyle w:val="ListParagraph"/>
        <w:numPr>
          <w:ilvl w:val="0"/>
          <w:numId w:val="24"/>
        </w:numPr>
      </w:pPr>
      <w:r w:rsidRPr="00A030FF">
        <w:t xml:space="preserve">From the </w:t>
      </w:r>
      <w:r w:rsidRPr="00A030FF">
        <w:rPr>
          <w:b/>
        </w:rPr>
        <w:t>Operator</w:t>
      </w:r>
      <w:r w:rsidRPr="00A030FF">
        <w:t xml:space="preserve"> drop-down list, select </w:t>
      </w:r>
      <w:r w:rsidR="00FF613B">
        <w:rPr>
          <w:b/>
        </w:rPr>
        <w:t>i</w:t>
      </w:r>
      <w:r w:rsidRPr="00A030FF">
        <w:rPr>
          <w:b/>
        </w:rPr>
        <w:t xml:space="preserve">s </w:t>
      </w:r>
      <w:r w:rsidR="00FF613B">
        <w:rPr>
          <w:b/>
        </w:rPr>
        <w:t>g</w:t>
      </w:r>
      <w:r w:rsidRPr="00A030FF">
        <w:rPr>
          <w:b/>
        </w:rPr>
        <w:t xml:space="preserve">reater </w:t>
      </w:r>
      <w:r w:rsidR="00FF613B">
        <w:rPr>
          <w:b/>
        </w:rPr>
        <w:t>t</w:t>
      </w:r>
      <w:r w:rsidRPr="00A030FF">
        <w:rPr>
          <w:b/>
        </w:rPr>
        <w:t xml:space="preserve">han or </w:t>
      </w:r>
      <w:r w:rsidR="00FF613B">
        <w:rPr>
          <w:b/>
        </w:rPr>
        <w:t>e</w:t>
      </w:r>
      <w:r w:rsidRPr="00A030FF">
        <w:rPr>
          <w:b/>
        </w:rPr>
        <w:t xml:space="preserve">qual </w:t>
      </w:r>
      <w:r w:rsidR="00FF613B">
        <w:rPr>
          <w:b/>
        </w:rPr>
        <w:t>t</w:t>
      </w:r>
      <w:r w:rsidRPr="00A030FF">
        <w:rPr>
          <w:b/>
        </w:rPr>
        <w:t>o</w:t>
      </w:r>
      <w:r w:rsidRPr="00A030FF">
        <w:t>.</w:t>
      </w:r>
    </w:p>
    <w:p w14:paraId="62A5A890" w14:textId="77777777" w:rsidR="005B3536" w:rsidRPr="00A030FF" w:rsidRDefault="005B3536" w:rsidP="00FE0A95">
      <w:pPr>
        <w:pStyle w:val="ListParagraph"/>
        <w:numPr>
          <w:ilvl w:val="0"/>
          <w:numId w:val="24"/>
        </w:numPr>
      </w:pPr>
      <w:r>
        <w:t>Enter</w:t>
      </w:r>
      <w:r w:rsidRPr="00A030FF">
        <w:t xml:space="preserve"> </w:t>
      </w:r>
      <w:r w:rsidRPr="00A030FF">
        <w:rPr>
          <w:b/>
        </w:rPr>
        <w:t xml:space="preserve">21 </w:t>
      </w:r>
      <w:r w:rsidRPr="00A030FF">
        <w:t xml:space="preserve">into the </w:t>
      </w:r>
      <w:r w:rsidRPr="00805751">
        <w:rPr>
          <w:b/>
        </w:rPr>
        <w:t>Value</w:t>
      </w:r>
      <w:r w:rsidRPr="00A030FF">
        <w:t xml:space="preserve"> </w:t>
      </w:r>
      <w:r>
        <w:t>textbox</w:t>
      </w:r>
      <w:r w:rsidRPr="00A030FF">
        <w:t>.</w:t>
      </w:r>
    </w:p>
    <w:p w14:paraId="0840878A" w14:textId="77777777" w:rsidR="005B3536" w:rsidRPr="00A030FF" w:rsidRDefault="005B3536" w:rsidP="00FE0A95">
      <w:pPr>
        <w:pStyle w:val="ListParagraph"/>
        <w:numPr>
          <w:ilvl w:val="0"/>
          <w:numId w:val="24"/>
        </w:numPr>
      </w:pPr>
      <w:r w:rsidRPr="00A030FF">
        <w:t xml:space="preserve">Click </w:t>
      </w:r>
      <w:r w:rsidRPr="00A030FF">
        <w:rPr>
          <w:b/>
        </w:rPr>
        <w:t xml:space="preserve">Add </w:t>
      </w:r>
      <w:r w:rsidR="00FF613B">
        <w:rPr>
          <w:b/>
        </w:rPr>
        <w:t>Condition</w:t>
      </w:r>
      <w:r w:rsidRPr="00A030FF">
        <w:t>.</w:t>
      </w:r>
    </w:p>
    <w:p w14:paraId="2E9C69D6" w14:textId="77777777" w:rsidR="00507783" w:rsidRDefault="00507783" w:rsidP="0065696A">
      <w:pPr>
        <w:pStyle w:val="Caption"/>
        <w:spacing w:before="0" w:after="0" w:line="240" w:lineRule="auto"/>
        <w:jc w:val="center"/>
      </w:pPr>
      <w:bookmarkStart w:id="7" w:name="_Toc347154801"/>
      <w:r>
        <w:rPr>
          <w:noProof/>
          <w:lang w:bidi="ar-SA"/>
        </w:rPr>
        <w:drawing>
          <wp:inline distT="0" distB="0" distL="0" distR="0" wp14:anchorId="0EEDC18B" wp14:editId="5226AD70">
            <wp:extent cx="5276850" cy="2660412"/>
            <wp:effectExtent l="0" t="0" r="0" b="6985"/>
            <wp:docPr id="131" name="Picture 131" descr="Screen shot of additional data filter being added to case cluster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data-filter-2.PNG"/>
                    <pic:cNvPicPr/>
                  </pic:nvPicPr>
                  <pic:blipFill>
                    <a:blip r:embed="rId47" cstate="email">
                      <a:extLst>
                        <a:ext uri="{28A0092B-C50C-407E-A947-70E740481C1C}">
                          <a14:useLocalDpi xmlns:a14="http://schemas.microsoft.com/office/drawing/2010/main"/>
                        </a:ext>
                      </a:extLst>
                    </a:blip>
                    <a:stretch>
                      <a:fillRect/>
                    </a:stretch>
                  </pic:blipFill>
                  <pic:spPr>
                    <a:xfrm>
                      <a:off x="0" y="0"/>
                      <a:ext cx="5276850" cy="2660412"/>
                    </a:xfrm>
                    <a:prstGeom prst="rect">
                      <a:avLst/>
                    </a:prstGeom>
                  </pic:spPr>
                </pic:pic>
              </a:graphicData>
            </a:graphic>
          </wp:inline>
        </w:drawing>
      </w:r>
    </w:p>
    <w:p w14:paraId="41951321" w14:textId="77777777" w:rsidR="0065696A" w:rsidRPr="006D4D9D" w:rsidRDefault="0065696A" w:rsidP="0065696A">
      <w:pPr>
        <w:pStyle w:val="Caption"/>
        <w:spacing w:before="0" w:after="0" w:line="240" w:lineRule="auto"/>
        <w:jc w:val="center"/>
        <w:rPr>
          <w:szCs w:val="18"/>
        </w:rPr>
      </w:pPr>
      <w:r w:rsidRPr="001A1911">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E253A6">
        <w:rPr>
          <w:noProof/>
        </w:rPr>
        <w:t>37</w:t>
      </w:r>
      <w:r w:rsidR="00FA65EA">
        <w:fldChar w:fldCharType="end"/>
      </w:r>
      <w:r w:rsidRPr="001A1911">
        <w:t>:</w:t>
      </w:r>
      <w:r w:rsidR="00120980">
        <w:t xml:space="preserve"> </w:t>
      </w:r>
      <w:r w:rsidR="00507783">
        <w:rPr>
          <w:b w:val="0"/>
          <w:szCs w:val="18"/>
        </w:rPr>
        <w:t>Second data filter added to case cluster</w:t>
      </w:r>
      <w:bookmarkEnd w:id="7"/>
      <w:r>
        <w:rPr>
          <w:b w:val="0"/>
          <w:szCs w:val="18"/>
        </w:rPr>
        <w:t xml:space="preserve"> </w:t>
      </w:r>
    </w:p>
    <w:p w14:paraId="0F0BB168" w14:textId="77777777" w:rsidR="000E114C" w:rsidRPr="00FE0A95" w:rsidRDefault="00510C54" w:rsidP="00FE0A95">
      <w:pPr>
        <w:pStyle w:val="ListParagraph"/>
        <w:numPr>
          <w:ilvl w:val="0"/>
          <w:numId w:val="24"/>
        </w:numPr>
      </w:pPr>
      <w:r>
        <w:t xml:space="preserve">Click </w:t>
      </w:r>
      <w:r>
        <w:rPr>
          <w:b/>
        </w:rPr>
        <w:t>OK.</w:t>
      </w:r>
    </w:p>
    <w:p w14:paraId="4EA1A325" w14:textId="77777777" w:rsidR="005A343F" w:rsidRPr="00FE0A95" w:rsidRDefault="005A343F" w:rsidP="00FE0A95">
      <w:pPr>
        <w:pStyle w:val="ListParagraph"/>
        <w:numPr>
          <w:ilvl w:val="0"/>
          <w:numId w:val="24"/>
        </w:numPr>
      </w:pPr>
      <w:r>
        <w:t>The map window displays both age group data filters by color.</w:t>
      </w:r>
    </w:p>
    <w:p w14:paraId="29FC9D68" w14:textId="77777777" w:rsidR="000E114C" w:rsidRDefault="000E114C" w:rsidP="0065696A">
      <w:pPr>
        <w:pStyle w:val="Caption"/>
        <w:spacing w:before="0" w:after="0" w:line="240" w:lineRule="auto"/>
        <w:jc w:val="center"/>
      </w:pPr>
      <w:bookmarkStart w:id="8" w:name="_Toc347154802"/>
      <w:r>
        <w:rPr>
          <w:noProof/>
          <w:lang w:bidi="ar-SA"/>
        </w:rPr>
        <w:drawing>
          <wp:inline distT="0" distB="0" distL="0" distR="0" wp14:anchorId="30D88784" wp14:editId="7DD3A705">
            <wp:extent cx="3467584" cy="2324425"/>
            <wp:effectExtent l="0" t="0" r="0" b="0"/>
            <wp:docPr id="132" name="Picture 132" descr="Screen shot of case cluster example filtered by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data-stratified.PNG"/>
                    <pic:cNvPicPr/>
                  </pic:nvPicPr>
                  <pic:blipFill>
                    <a:blip r:embed="rId48">
                      <a:extLst>
                        <a:ext uri="{28A0092B-C50C-407E-A947-70E740481C1C}">
                          <a14:useLocalDpi xmlns:a14="http://schemas.microsoft.com/office/drawing/2010/main"/>
                        </a:ext>
                      </a:extLst>
                    </a:blip>
                    <a:stretch>
                      <a:fillRect/>
                    </a:stretch>
                  </pic:blipFill>
                  <pic:spPr>
                    <a:xfrm>
                      <a:off x="0" y="0"/>
                      <a:ext cx="3467584" cy="2324425"/>
                    </a:xfrm>
                    <a:prstGeom prst="rect">
                      <a:avLst/>
                    </a:prstGeom>
                  </pic:spPr>
                </pic:pic>
              </a:graphicData>
            </a:graphic>
          </wp:inline>
        </w:drawing>
      </w:r>
    </w:p>
    <w:p w14:paraId="5B2F65E3" w14:textId="77777777" w:rsidR="0065696A" w:rsidRDefault="0065696A" w:rsidP="0065696A">
      <w:pPr>
        <w:pStyle w:val="Caption"/>
        <w:spacing w:before="0" w:after="0" w:line="240" w:lineRule="auto"/>
        <w:jc w:val="center"/>
        <w:rPr>
          <w:szCs w:val="18"/>
        </w:rPr>
      </w:pPr>
      <w:r w:rsidRPr="001A1911">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E253A6">
        <w:rPr>
          <w:noProof/>
        </w:rPr>
        <w:t>38</w:t>
      </w:r>
      <w:r w:rsidR="00FA65EA">
        <w:fldChar w:fldCharType="end"/>
      </w:r>
      <w:r w:rsidRPr="001A1911">
        <w:t>:</w:t>
      </w:r>
      <w:r w:rsidR="00120980">
        <w:t xml:space="preserve"> </w:t>
      </w:r>
      <w:r w:rsidR="000E114C">
        <w:rPr>
          <w:b w:val="0"/>
          <w:szCs w:val="18"/>
        </w:rPr>
        <w:t xml:space="preserve">Example of case clusters </w:t>
      </w:r>
      <w:r w:rsidR="00B67727">
        <w:rPr>
          <w:b w:val="0"/>
          <w:szCs w:val="18"/>
        </w:rPr>
        <w:t xml:space="preserve">filtered </w:t>
      </w:r>
      <w:r w:rsidR="000E114C">
        <w:rPr>
          <w:b w:val="0"/>
          <w:szCs w:val="18"/>
        </w:rPr>
        <w:t xml:space="preserve">by </w:t>
      </w:r>
      <w:r w:rsidR="00B67727">
        <w:rPr>
          <w:b w:val="0"/>
          <w:szCs w:val="18"/>
        </w:rPr>
        <w:t xml:space="preserve">two </w:t>
      </w:r>
      <w:r w:rsidR="000E114C">
        <w:rPr>
          <w:b w:val="0"/>
          <w:szCs w:val="18"/>
        </w:rPr>
        <w:t>age</w:t>
      </w:r>
      <w:r w:rsidR="00B67727">
        <w:rPr>
          <w:b w:val="0"/>
          <w:szCs w:val="18"/>
        </w:rPr>
        <w:t xml:space="preserve"> groups</w:t>
      </w:r>
      <w:bookmarkEnd w:id="8"/>
    </w:p>
    <w:p w14:paraId="44649DC4" w14:textId="77777777" w:rsidR="005B3536" w:rsidRPr="0065696A" w:rsidRDefault="005B3536" w:rsidP="005B3536">
      <w:pPr>
        <w:rPr>
          <w:rFonts w:ascii="Century Schoolbook" w:eastAsiaTheme="minorHAnsi" w:hAnsi="Century Schoolbook" w:cstheme="minorHAnsi"/>
          <w:szCs w:val="22"/>
          <w:lang w:bidi="ar-SA"/>
        </w:rPr>
      </w:pPr>
      <w:r>
        <w:rPr>
          <w:rFonts w:ascii="Century Schoolbook" w:eastAsiaTheme="minorHAnsi" w:hAnsi="Century Schoolbook" w:cstheme="minorHAnsi"/>
          <w:szCs w:val="22"/>
          <w:lang w:bidi="ar-SA"/>
        </w:rPr>
        <w:lastRenderedPageBreak/>
        <w:t>The</w:t>
      </w:r>
      <w:r w:rsidRPr="0065696A">
        <w:rPr>
          <w:rFonts w:ascii="Century Schoolbook" w:eastAsiaTheme="minorHAnsi" w:hAnsi="Century Schoolbook" w:cstheme="minorHAnsi"/>
          <w:szCs w:val="22"/>
          <w:lang w:bidi="ar-SA"/>
        </w:rPr>
        <w:t xml:space="preserve"> blue </w:t>
      </w:r>
      <w:r>
        <w:rPr>
          <w:rFonts w:ascii="Century Schoolbook" w:eastAsiaTheme="minorHAnsi" w:hAnsi="Century Schoolbook" w:cstheme="minorHAnsi"/>
          <w:szCs w:val="22"/>
          <w:lang w:bidi="ar-SA"/>
        </w:rPr>
        <w:t>clusters</w:t>
      </w:r>
      <w:r w:rsidRPr="0065696A">
        <w:rPr>
          <w:rFonts w:ascii="Century Schoolbook" w:eastAsiaTheme="minorHAnsi" w:hAnsi="Century Schoolbook" w:cstheme="minorHAnsi"/>
          <w:szCs w:val="22"/>
          <w:lang w:bidi="ar-SA"/>
        </w:rPr>
        <w:t xml:space="preserve"> represent cases </w:t>
      </w:r>
      <w:r w:rsidR="00B67727">
        <w:rPr>
          <w:rFonts w:ascii="Century Schoolbook" w:eastAsiaTheme="minorHAnsi" w:hAnsi="Century Schoolbook" w:cstheme="minorHAnsi"/>
          <w:szCs w:val="22"/>
          <w:lang w:bidi="ar-SA"/>
        </w:rPr>
        <w:t>in which</w:t>
      </w:r>
      <w:r w:rsidRPr="0065696A">
        <w:rPr>
          <w:rFonts w:ascii="Century Schoolbook" w:eastAsiaTheme="minorHAnsi" w:hAnsi="Century Schoolbook" w:cstheme="minorHAnsi"/>
          <w:szCs w:val="22"/>
          <w:lang w:bidi="ar-SA"/>
        </w:rPr>
        <w:t xml:space="preserve"> the patient is 21 years of age or older, while the red </w:t>
      </w:r>
      <w:r>
        <w:rPr>
          <w:rFonts w:ascii="Century Schoolbook" w:eastAsiaTheme="minorHAnsi" w:hAnsi="Century Schoolbook" w:cstheme="minorHAnsi"/>
          <w:szCs w:val="22"/>
          <w:lang w:bidi="ar-SA"/>
        </w:rPr>
        <w:t>clusters</w:t>
      </w:r>
      <w:r w:rsidRPr="0065696A">
        <w:rPr>
          <w:rFonts w:ascii="Century Schoolbook" w:eastAsiaTheme="minorHAnsi" w:hAnsi="Century Schoolbook" w:cstheme="minorHAnsi"/>
          <w:szCs w:val="22"/>
          <w:lang w:bidi="ar-SA"/>
        </w:rPr>
        <w:t xml:space="preserve"> represent cases </w:t>
      </w:r>
      <w:r w:rsidR="00B67727">
        <w:rPr>
          <w:rFonts w:ascii="Century Schoolbook" w:eastAsiaTheme="minorHAnsi" w:hAnsi="Century Schoolbook" w:cstheme="minorHAnsi"/>
          <w:szCs w:val="22"/>
          <w:lang w:bidi="ar-SA"/>
        </w:rPr>
        <w:t xml:space="preserve">in which </w:t>
      </w:r>
      <w:r w:rsidRPr="0065696A">
        <w:rPr>
          <w:rFonts w:ascii="Century Schoolbook" w:eastAsiaTheme="minorHAnsi" w:hAnsi="Century Schoolbook" w:cstheme="minorHAnsi"/>
          <w:szCs w:val="22"/>
          <w:lang w:bidi="ar-SA"/>
        </w:rPr>
        <w:t xml:space="preserve">the patient is less than 21. </w:t>
      </w:r>
      <w:r w:rsidR="006E6189" w:rsidRPr="00FE0A95">
        <w:rPr>
          <w:rFonts w:ascii="Century Schoolbook" w:eastAsiaTheme="minorHAnsi" w:hAnsi="Century Schoolbook" w:cstheme="minorHAnsi"/>
          <w:b/>
          <w:szCs w:val="22"/>
          <w:lang w:bidi="ar-SA"/>
        </w:rPr>
        <w:t>Epi</w:t>
      </w:r>
      <w:r>
        <w:rPr>
          <w:rFonts w:ascii="Century Schoolbook" w:eastAsiaTheme="minorHAnsi" w:hAnsi="Century Schoolbook" w:cstheme="minorHAnsi"/>
          <w:szCs w:val="22"/>
          <w:lang w:bidi="ar-SA"/>
        </w:rPr>
        <w:t xml:space="preserve"> </w:t>
      </w:r>
      <w:r w:rsidRPr="00FE0A95">
        <w:rPr>
          <w:rFonts w:ascii="Century Schoolbook" w:eastAsiaTheme="minorHAnsi" w:hAnsi="Century Schoolbook" w:cstheme="minorHAnsi"/>
          <w:b/>
          <w:szCs w:val="22"/>
          <w:lang w:bidi="ar-SA"/>
        </w:rPr>
        <w:t>Map</w:t>
      </w:r>
      <w:r>
        <w:rPr>
          <w:rFonts w:ascii="Century Schoolbook" w:eastAsiaTheme="minorHAnsi" w:hAnsi="Century Schoolbook" w:cstheme="minorHAnsi"/>
          <w:szCs w:val="22"/>
          <w:lang w:bidi="ar-SA"/>
        </w:rPr>
        <w:t xml:space="preserve"> tool allows for multiple age groupings and can also </w:t>
      </w:r>
      <w:r w:rsidR="00B67727">
        <w:rPr>
          <w:rFonts w:ascii="Century Schoolbook" w:eastAsiaTheme="minorHAnsi" w:hAnsi="Century Schoolbook" w:cstheme="minorHAnsi"/>
          <w:szCs w:val="22"/>
          <w:lang w:bidi="ar-SA"/>
        </w:rPr>
        <w:t>filter</w:t>
      </w:r>
      <w:r>
        <w:rPr>
          <w:rFonts w:ascii="Century Schoolbook" w:eastAsiaTheme="minorHAnsi" w:hAnsi="Century Schoolbook" w:cstheme="minorHAnsi"/>
          <w:szCs w:val="22"/>
          <w:lang w:bidi="ar-SA"/>
        </w:rPr>
        <w:t xml:space="preserve"> the dataset based on other variables </w:t>
      </w:r>
      <w:r w:rsidRPr="0065696A">
        <w:rPr>
          <w:rFonts w:ascii="Century Schoolbook" w:eastAsiaTheme="minorHAnsi" w:hAnsi="Century Schoolbook" w:cstheme="minorHAnsi"/>
          <w:szCs w:val="22"/>
          <w:lang w:bidi="ar-SA"/>
        </w:rPr>
        <w:t>(e.g., whether the patient is male or female, foods eaten, etc.).</w:t>
      </w:r>
    </w:p>
    <w:p w14:paraId="63053C0C" w14:textId="77777777" w:rsidR="005B3536" w:rsidRDefault="005B3536" w:rsidP="005B3536">
      <w:pPr>
        <w:spacing w:before="0"/>
        <w:rPr>
          <w:rFonts w:ascii="Century Schoolbook" w:eastAsiaTheme="minorHAnsi" w:hAnsi="Century Schoolbook" w:cstheme="minorHAnsi"/>
          <w:szCs w:val="22"/>
          <w:lang w:bidi="ar-SA"/>
        </w:rPr>
      </w:pPr>
      <w:r>
        <w:rPr>
          <w:rFonts w:ascii="Century Schoolbook" w:eastAsiaTheme="minorHAnsi" w:hAnsi="Century Schoolbook" w:cstheme="minorHAnsi"/>
          <w:szCs w:val="22"/>
          <w:lang w:bidi="ar-SA"/>
        </w:rPr>
        <w:t>Note that the</w:t>
      </w:r>
      <w:r w:rsidRPr="0065696A">
        <w:rPr>
          <w:rFonts w:ascii="Century Schoolbook" w:eastAsiaTheme="minorHAnsi" w:hAnsi="Century Schoolbook" w:cstheme="minorHAnsi"/>
          <w:szCs w:val="22"/>
          <w:lang w:bidi="ar-SA"/>
        </w:rPr>
        <w:t xml:space="preserve"> Map Layers </w:t>
      </w:r>
      <w:r w:rsidR="00A7169D">
        <w:rPr>
          <w:rFonts w:ascii="Century Schoolbook" w:eastAsiaTheme="minorHAnsi" w:hAnsi="Century Schoolbook" w:cstheme="minorHAnsi"/>
          <w:szCs w:val="22"/>
          <w:lang w:bidi="ar-SA"/>
        </w:rPr>
        <w:t>bar</w:t>
      </w:r>
      <w:r w:rsidRPr="0065696A">
        <w:rPr>
          <w:rFonts w:ascii="Century Schoolbook" w:eastAsiaTheme="minorHAnsi" w:hAnsi="Century Schoolbook" w:cstheme="minorHAnsi"/>
          <w:szCs w:val="22"/>
          <w:lang w:bidi="ar-SA"/>
        </w:rPr>
        <w:t xml:space="preserve"> at the bottom of the screen </w:t>
      </w:r>
      <w:r>
        <w:rPr>
          <w:rFonts w:ascii="Century Schoolbook" w:eastAsiaTheme="minorHAnsi" w:hAnsi="Century Schoolbook" w:cstheme="minorHAnsi"/>
          <w:szCs w:val="22"/>
          <w:lang w:bidi="ar-SA"/>
        </w:rPr>
        <w:t>displays</w:t>
      </w:r>
      <w:r w:rsidRPr="0065696A">
        <w:rPr>
          <w:rFonts w:ascii="Century Schoolbook" w:eastAsiaTheme="minorHAnsi" w:hAnsi="Century Schoolbook" w:cstheme="minorHAnsi"/>
          <w:szCs w:val="22"/>
          <w:lang w:bidi="ar-SA"/>
        </w:rPr>
        <w:t xml:space="preserve"> a (2) instead of a (1). This </w:t>
      </w:r>
      <w:r>
        <w:rPr>
          <w:rFonts w:ascii="Century Schoolbook" w:eastAsiaTheme="minorHAnsi" w:hAnsi="Century Schoolbook" w:cstheme="minorHAnsi"/>
          <w:szCs w:val="22"/>
          <w:lang w:bidi="ar-SA"/>
        </w:rPr>
        <w:t>indicates that there are</w:t>
      </w:r>
      <w:r w:rsidRPr="0065696A">
        <w:rPr>
          <w:rFonts w:ascii="Century Schoolbook" w:eastAsiaTheme="minorHAnsi" w:hAnsi="Century Schoolbook" w:cstheme="minorHAnsi"/>
          <w:szCs w:val="22"/>
          <w:lang w:bidi="ar-SA"/>
        </w:rPr>
        <w:t xml:space="preserve"> two different layers</w:t>
      </w:r>
      <w:r>
        <w:rPr>
          <w:rFonts w:ascii="Century Schoolbook" w:eastAsiaTheme="minorHAnsi" w:hAnsi="Century Schoolbook" w:cstheme="minorHAnsi"/>
          <w:szCs w:val="22"/>
          <w:lang w:bidi="ar-SA"/>
        </w:rPr>
        <w:t xml:space="preserve"> with corresponding filters.</w:t>
      </w:r>
      <w:r w:rsidR="00A7169D">
        <w:rPr>
          <w:rFonts w:ascii="Century Schoolbook" w:eastAsiaTheme="minorHAnsi" w:hAnsi="Century Schoolbook" w:cstheme="minorHAnsi"/>
          <w:szCs w:val="22"/>
          <w:lang w:bidi="ar-SA"/>
        </w:rPr>
        <w:t xml:space="preserve"> The</w:t>
      </w:r>
      <w:r w:rsidR="006C444F">
        <w:rPr>
          <w:rFonts w:ascii="Century Schoolbook" w:eastAsiaTheme="minorHAnsi" w:hAnsi="Century Schoolbook" w:cstheme="minorHAnsi"/>
          <w:szCs w:val="22"/>
          <w:lang w:bidi="ar-SA"/>
        </w:rPr>
        <w:t xml:space="preserve"> properties</w:t>
      </w:r>
      <w:r w:rsidR="00A7169D">
        <w:rPr>
          <w:rFonts w:ascii="Century Schoolbook" w:eastAsiaTheme="minorHAnsi" w:hAnsi="Century Schoolbook" w:cstheme="minorHAnsi"/>
          <w:szCs w:val="22"/>
          <w:lang w:bidi="ar-SA"/>
        </w:rPr>
        <w:t xml:space="preserve"> of each layer can be viewed by clicking the purple gear icon on the right-hand side</w:t>
      </w:r>
      <w:r w:rsidR="006C444F">
        <w:rPr>
          <w:rFonts w:ascii="Century Schoolbook" w:eastAsiaTheme="minorHAnsi" w:hAnsi="Century Schoolbook" w:cstheme="minorHAnsi"/>
          <w:szCs w:val="22"/>
          <w:lang w:bidi="ar-SA"/>
        </w:rPr>
        <w:t xml:space="preserve"> (this opens the full </w:t>
      </w:r>
      <w:r w:rsidR="006C444F">
        <w:rPr>
          <w:rFonts w:ascii="Century Schoolbook" w:eastAsiaTheme="minorHAnsi" w:hAnsi="Century Schoolbook" w:cstheme="minorHAnsi"/>
          <w:b/>
          <w:szCs w:val="22"/>
          <w:lang w:bidi="ar-SA"/>
        </w:rPr>
        <w:t xml:space="preserve">Case Cluster </w:t>
      </w:r>
      <w:r w:rsidR="006C444F">
        <w:rPr>
          <w:rFonts w:ascii="Century Schoolbook" w:eastAsiaTheme="minorHAnsi" w:hAnsi="Century Schoolbook" w:cstheme="minorHAnsi"/>
          <w:szCs w:val="22"/>
          <w:lang w:bidi="ar-SA"/>
        </w:rPr>
        <w:t>menu)</w:t>
      </w:r>
      <w:r w:rsidR="00A7169D">
        <w:rPr>
          <w:rFonts w:ascii="Century Schoolbook" w:eastAsiaTheme="minorHAnsi" w:hAnsi="Century Schoolbook" w:cstheme="minorHAnsi"/>
          <w:szCs w:val="22"/>
          <w:lang w:bidi="ar-SA"/>
        </w:rPr>
        <w:t>. The order of layers can be changed using the gray arrows, and layers can be removed fully by clicking the “x” at the far right of the bar.</w:t>
      </w:r>
    </w:p>
    <w:p w14:paraId="5ADD7C03" w14:textId="77777777" w:rsidR="00F535C7" w:rsidRDefault="00F535C7" w:rsidP="005B3536">
      <w:pPr>
        <w:pStyle w:val="Heading4"/>
      </w:pPr>
      <w:r>
        <w:rPr>
          <w:noProof/>
          <w:lang w:bidi="ar-SA"/>
        </w:rPr>
        <w:drawing>
          <wp:inline distT="0" distB="0" distL="0" distR="0" wp14:anchorId="3BBB6360" wp14:editId="1EE03DC2">
            <wp:extent cx="5943600" cy="1783715"/>
            <wp:effectExtent l="0" t="0" r="0" b="6985"/>
            <wp:docPr id="134" name="Picture 134" descr="Screen shot of Map Layers tab illustrating two case cluster data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map-layers-bar.PNG"/>
                    <pic:cNvPicPr/>
                  </pic:nvPicPr>
                  <pic:blipFill>
                    <a:blip r:embed="rId49" cstate="email">
                      <a:extLst>
                        <a:ext uri="{28A0092B-C50C-407E-A947-70E740481C1C}">
                          <a14:useLocalDpi xmlns:a14="http://schemas.microsoft.com/office/drawing/2010/main"/>
                        </a:ext>
                      </a:extLst>
                    </a:blip>
                    <a:stretch>
                      <a:fillRect/>
                    </a:stretch>
                  </pic:blipFill>
                  <pic:spPr>
                    <a:xfrm>
                      <a:off x="0" y="0"/>
                      <a:ext cx="5943600" cy="1783715"/>
                    </a:xfrm>
                    <a:prstGeom prst="rect">
                      <a:avLst/>
                    </a:prstGeom>
                  </pic:spPr>
                </pic:pic>
              </a:graphicData>
            </a:graphic>
          </wp:inline>
        </w:drawing>
      </w:r>
    </w:p>
    <w:p w14:paraId="7DEB6F41" w14:textId="77777777" w:rsidR="00F535C7" w:rsidRDefault="00F535C7" w:rsidP="00F535C7">
      <w:pPr>
        <w:pStyle w:val="Caption"/>
        <w:spacing w:before="0" w:after="0" w:line="240" w:lineRule="auto"/>
        <w:jc w:val="center"/>
        <w:rPr>
          <w:szCs w:val="18"/>
        </w:rPr>
      </w:pPr>
      <w:r w:rsidRPr="001A1911">
        <w:t xml:space="preserve">Figure </w:t>
      </w:r>
      <w:fldSimple w:instr=" STYLEREF 1 \s ">
        <w:r>
          <w:rPr>
            <w:noProof/>
          </w:rPr>
          <w:t>10</w:t>
        </w:r>
      </w:fldSimple>
      <w:r>
        <w:t>.</w:t>
      </w:r>
      <w:fldSimple w:instr=" SEQ Figure \* ARABIC \s 1 ">
        <w:r w:rsidR="00E253A6">
          <w:rPr>
            <w:noProof/>
          </w:rPr>
          <w:t>39</w:t>
        </w:r>
      </w:fldSimple>
      <w:r w:rsidRPr="001A1911">
        <w:t>:</w:t>
      </w:r>
      <w:r>
        <w:t xml:space="preserve"> </w:t>
      </w:r>
      <w:r w:rsidR="006A6808">
        <w:t xml:space="preserve">Map Layers </w:t>
      </w:r>
      <w:r w:rsidR="006A6808">
        <w:rPr>
          <w:b w:val="0"/>
        </w:rPr>
        <w:t>bar illustrating two case cluster data layers and some of the tools to work with each</w:t>
      </w:r>
      <w:r>
        <w:rPr>
          <w:b w:val="0"/>
          <w:szCs w:val="18"/>
        </w:rPr>
        <w:t xml:space="preserve"> by two age groups</w:t>
      </w:r>
    </w:p>
    <w:p w14:paraId="4C180D98" w14:textId="77777777" w:rsidR="006F6DC8" w:rsidRDefault="006F6DC8" w:rsidP="005B3536">
      <w:pPr>
        <w:pStyle w:val="Heading4"/>
      </w:pPr>
    </w:p>
    <w:p w14:paraId="51CE5928" w14:textId="77777777" w:rsidR="005B3536" w:rsidRDefault="005B3536" w:rsidP="005B3536">
      <w:pPr>
        <w:pStyle w:val="Heading4"/>
      </w:pPr>
      <w:r>
        <w:t>Time Lapse</w:t>
      </w:r>
      <w:r w:rsidR="00BD09B6">
        <w:pict w14:anchorId="1BADF3D3">
          <v:rect id="_x0000_i1028" style="width:429.4pt;height:.75pt" o:hrpct="994" o:hrstd="t" o:hr="t" fillcolor="#b4b4b4" stroked="f"/>
        </w:pict>
      </w:r>
    </w:p>
    <w:p w14:paraId="743F44AC" w14:textId="1DE0381D" w:rsidR="005B3536" w:rsidRDefault="005B3536" w:rsidP="005B3536">
      <w:r>
        <w:t xml:space="preserve">When a case cluster layer is added to </w:t>
      </w:r>
      <w:r w:rsidR="009A6F99">
        <w:t>Epi Map</w:t>
      </w:r>
      <w:r>
        <w:t>, the tool displays all cases contained in the dataset (</w:t>
      </w:r>
      <w:r w:rsidR="00AC764D">
        <w:t>or, i</w:t>
      </w:r>
      <w:r>
        <w:t xml:space="preserve">f a filter is applied, all cases that meet the selected filter criteria). The Time Lapse tool creates a </w:t>
      </w:r>
      <w:r w:rsidRPr="00BB699A">
        <w:t>dynamic</w:t>
      </w:r>
      <w:r>
        <w:t xml:space="preserve"> environment </w:t>
      </w:r>
      <w:r w:rsidR="00AC764D">
        <w:t xml:space="preserve">that illustrates </w:t>
      </w:r>
      <w:r>
        <w:t xml:space="preserve">how the dataset transforms over time. To enable this feature, </w:t>
      </w:r>
      <w:r w:rsidR="00E247A2">
        <w:t>use a dataset</w:t>
      </w:r>
      <w:r>
        <w:t xml:space="preserve"> with a time variable.</w:t>
      </w:r>
    </w:p>
    <w:p w14:paraId="3A3A5EF7" w14:textId="77777777" w:rsidR="005B3536" w:rsidRDefault="005B3536" w:rsidP="005A7BEF">
      <w:pPr>
        <w:pStyle w:val="ListParagraph"/>
        <w:numPr>
          <w:ilvl w:val="0"/>
          <w:numId w:val="16"/>
        </w:numPr>
      </w:pPr>
      <w:r>
        <w:t xml:space="preserve">Add a </w:t>
      </w:r>
      <w:r w:rsidRPr="009324D0">
        <w:rPr>
          <w:b/>
        </w:rPr>
        <w:t>Case Cluster</w:t>
      </w:r>
      <w:r>
        <w:t xml:space="preserve"> data layer (</w:t>
      </w:r>
      <w:r w:rsidR="009F0DA7">
        <w:t>s</w:t>
      </w:r>
      <w:r>
        <w:t xml:space="preserve">ee </w:t>
      </w:r>
      <w:r w:rsidRPr="00FE0A95">
        <w:rPr>
          <w:b/>
        </w:rPr>
        <w:t>Adding a Data Layer</w:t>
      </w:r>
      <w:r>
        <w:t>). Use the Food History form in the E. coli project for the following example.</w:t>
      </w:r>
      <w:r w:rsidR="009F0DA7">
        <w:t xml:space="preserve"> Select </w:t>
      </w:r>
      <w:r w:rsidR="009F0DA7">
        <w:rPr>
          <w:b/>
        </w:rPr>
        <w:t xml:space="preserve">Latitude </w:t>
      </w:r>
      <w:r w:rsidR="009F0DA7">
        <w:t xml:space="preserve">as the latitude variable and </w:t>
      </w:r>
      <w:r w:rsidR="009F0DA7">
        <w:rPr>
          <w:b/>
        </w:rPr>
        <w:t xml:space="preserve">Longitude </w:t>
      </w:r>
      <w:r w:rsidR="009F0DA7">
        <w:t>as the longitude variable in step 2 of the data layer process.</w:t>
      </w:r>
    </w:p>
    <w:p w14:paraId="6C59F388" w14:textId="77777777" w:rsidR="004F0F4C" w:rsidRDefault="00815A59" w:rsidP="002F07DA">
      <w:pPr>
        <w:pStyle w:val="ListParagraph"/>
        <w:numPr>
          <w:ilvl w:val="0"/>
          <w:numId w:val="16"/>
        </w:numPr>
        <w:spacing w:after="0"/>
      </w:pPr>
      <w:r>
        <w:t xml:space="preserve">Once the data layer is added, the </w:t>
      </w:r>
      <w:r w:rsidR="005B3536" w:rsidRPr="009324D0">
        <w:rPr>
          <w:b/>
        </w:rPr>
        <w:t>Create Time Lapse</w:t>
      </w:r>
      <w:r>
        <w:rPr>
          <w:b/>
        </w:rPr>
        <w:t xml:space="preserve"> </w:t>
      </w:r>
      <w:r>
        <w:t>icon will appear in the left-hand toolbar</w:t>
      </w:r>
      <w:r w:rsidR="005B3536">
        <w:rPr>
          <w:b/>
        </w:rPr>
        <w:t>.</w:t>
      </w:r>
      <w:r>
        <w:rPr>
          <w:b/>
        </w:rPr>
        <w:t xml:space="preserve"> </w:t>
      </w:r>
      <w:r>
        <w:t>Click the icon.</w:t>
      </w:r>
    </w:p>
    <w:p w14:paraId="51E0A563" w14:textId="77777777" w:rsidR="004F0F4C" w:rsidRDefault="00815A59" w:rsidP="009466AB">
      <w:pPr>
        <w:spacing w:before="0" w:after="0" w:line="240" w:lineRule="auto"/>
        <w:jc w:val="center"/>
      </w:pPr>
      <w:r>
        <w:rPr>
          <w:noProof/>
          <w:lang w:bidi="ar-SA"/>
        </w:rPr>
        <w:lastRenderedPageBreak/>
        <w:drawing>
          <wp:inline distT="0" distB="0" distL="0" distR="0" wp14:anchorId="7B6FAFE7" wp14:editId="06BC3159">
            <wp:extent cx="4956340" cy="2544361"/>
            <wp:effectExtent l="0" t="0" r="0" b="8890"/>
            <wp:docPr id="3" name="Picture 3" descr="Screen shot illustrating where the create time lapse icon is on the map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create-time-lapse.PNG"/>
                    <pic:cNvPicPr/>
                  </pic:nvPicPr>
                  <pic:blipFill>
                    <a:blip r:embed="rId50" cstate="email">
                      <a:extLst>
                        <a:ext uri="{28A0092B-C50C-407E-A947-70E740481C1C}">
                          <a14:useLocalDpi xmlns:a14="http://schemas.microsoft.com/office/drawing/2010/main"/>
                        </a:ext>
                      </a:extLst>
                    </a:blip>
                    <a:stretch>
                      <a:fillRect/>
                    </a:stretch>
                  </pic:blipFill>
                  <pic:spPr>
                    <a:xfrm>
                      <a:off x="0" y="0"/>
                      <a:ext cx="4961503" cy="2547011"/>
                    </a:xfrm>
                    <a:prstGeom prst="rect">
                      <a:avLst/>
                    </a:prstGeom>
                  </pic:spPr>
                </pic:pic>
              </a:graphicData>
            </a:graphic>
          </wp:inline>
        </w:drawing>
      </w:r>
    </w:p>
    <w:p w14:paraId="32359FE8" w14:textId="77777777" w:rsidR="00D63DCC" w:rsidRDefault="00242541" w:rsidP="009466AB">
      <w:pPr>
        <w:pStyle w:val="Caption"/>
        <w:spacing w:before="0" w:after="0" w:line="240" w:lineRule="auto"/>
        <w:jc w:val="center"/>
      </w:pPr>
      <w:r>
        <w:t xml:space="preserve">Figure </w:t>
      </w:r>
      <w:r w:rsidR="00FA65EA">
        <w:fldChar w:fldCharType="begin"/>
      </w:r>
      <w:r>
        <w:instrText xml:space="preserve"> STYLEREF 1 \s </w:instrText>
      </w:r>
      <w:r w:rsidR="00FA65EA">
        <w:fldChar w:fldCharType="separate"/>
      </w:r>
      <w:r w:rsidR="001E7F2F">
        <w:rPr>
          <w:noProof/>
        </w:rPr>
        <w:t>10</w:t>
      </w:r>
      <w:r w:rsidR="00FA65EA">
        <w:fldChar w:fldCharType="end"/>
      </w:r>
      <w:r>
        <w:t>.</w:t>
      </w:r>
      <w:r w:rsidR="00FA65EA">
        <w:fldChar w:fldCharType="begin"/>
      </w:r>
      <w:r>
        <w:instrText xml:space="preserve"> SEQ Figure \* ARABIC \s 1 </w:instrText>
      </w:r>
      <w:r w:rsidR="00FA65EA">
        <w:fldChar w:fldCharType="separate"/>
      </w:r>
      <w:r w:rsidR="00815A59">
        <w:rPr>
          <w:noProof/>
        </w:rPr>
        <w:t>40</w:t>
      </w:r>
      <w:r w:rsidR="00FA65EA">
        <w:fldChar w:fldCharType="end"/>
      </w:r>
      <w:r w:rsidR="004F0F4C">
        <w:t xml:space="preserve">: </w:t>
      </w:r>
      <w:r w:rsidR="004F0F4C" w:rsidRPr="00912AB3">
        <w:rPr>
          <w:b w:val="0"/>
        </w:rPr>
        <w:t>Create Time Lapse</w:t>
      </w:r>
      <w:r w:rsidR="00815A59">
        <w:rPr>
          <w:b w:val="0"/>
        </w:rPr>
        <w:t xml:space="preserve"> icon on toolbar</w:t>
      </w:r>
    </w:p>
    <w:p w14:paraId="4E44520F" w14:textId="77777777" w:rsidR="004F0F4C" w:rsidRDefault="004F0F4C" w:rsidP="005A7BEF">
      <w:pPr>
        <w:pStyle w:val="ListParagraph"/>
        <w:numPr>
          <w:ilvl w:val="0"/>
          <w:numId w:val="16"/>
        </w:numPr>
      </w:pPr>
      <w:r>
        <w:t xml:space="preserve">Select the </w:t>
      </w:r>
      <w:proofErr w:type="spellStart"/>
      <w:r w:rsidRPr="00251CB2">
        <w:rPr>
          <w:b/>
        </w:rPr>
        <w:t>OnsetDate</w:t>
      </w:r>
      <w:proofErr w:type="spellEnd"/>
      <w:r>
        <w:t xml:space="preserve"> </w:t>
      </w:r>
      <w:r w:rsidR="005B3536">
        <w:t xml:space="preserve">from the </w:t>
      </w:r>
      <w:r w:rsidRPr="005B3536">
        <w:rPr>
          <w:b/>
        </w:rPr>
        <w:t>Time Variable</w:t>
      </w:r>
      <w:r>
        <w:t xml:space="preserve"> from the drop-down list. Click </w:t>
      </w:r>
      <w:r w:rsidRPr="00912AB3">
        <w:rPr>
          <w:b/>
        </w:rPr>
        <w:t>OK</w:t>
      </w:r>
      <w:r>
        <w:t>.</w:t>
      </w:r>
    </w:p>
    <w:p w14:paraId="2E0CEDEE" w14:textId="77777777" w:rsidR="004F0F4C" w:rsidRDefault="00815A59" w:rsidP="004F0F4C">
      <w:pPr>
        <w:spacing w:before="0" w:after="0" w:line="240" w:lineRule="auto"/>
        <w:jc w:val="center"/>
      </w:pPr>
      <w:r>
        <w:rPr>
          <w:noProof/>
          <w:lang w:bidi="ar-SA"/>
        </w:rPr>
        <w:drawing>
          <wp:inline distT="0" distB="0" distL="0" distR="0" wp14:anchorId="7CBDE3B1" wp14:editId="1BD4FEA1">
            <wp:extent cx="2676899" cy="2248214"/>
            <wp:effectExtent l="0" t="0" r="9525" b="0"/>
            <wp:docPr id="4" name="Picture 4" descr="Screen shot illustrating the drop down menu from which to select the time variable to be used in the time 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time-lapse-field.PNG"/>
                    <pic:cNvPicPr/>
                  </pic:nvPicPr>
                  <pic:blipFill>
                    <a:blip r:embed="rId51">
                      <a:extLst>
                        <a:ext uri="{28A0092B-C50C-407E-A947-70E740481C1C}">
                          <a14:useLocalDpi xmlns:a14="http://schemas.microsoft.com/office/drawing/2010/main"/>
                        </a:ext>
                      </a:extLst>
                    </a:blip>
                    <a:stretch>
                      <a:fillRect/>
                    </a:stretch>
                  </pic:blipFill>
                  <pic:spPr>
                    <a:xfrm>
                      <a:off x="0" y="0"/>
                      <a:ext cx="2676899" cy="2248214"/>
                    </a:xfrm>
                    <a:prstGeom prst="rect">
                      <a:avLst/>
                    </a:prstGeom>
                  </pic:spPr>
                </pic:pic>
              </a:graphicData>
            </a:graphic>
          </wp:inline>
        </w:drawing>
      </w:r>
    </w:p>
    <w:p w14:paraId="41108D31" w14:textId="77777777" w:rsidR="004F0F4C" w:rsidRDefault="004F0F4C" w:rsidP="004F0F4C">
      <w:pPr>
        <w:pStyle w:val="Caption"/>
        <w:spacing w:before="0" w:after="0" w:line="240" w:lineRule="auto"/>
        <w:jc w:val="cente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815A59">
        <w:rPr>
          <w:noProof/>
        </w:rPr>
        <w:t>41</w:t>
      </w:r>
      <w:r w:rsidR="00FA65EA">
        <w:fldChar w:fldCharType="end"/>
      </w:r>
      <w:r>
        <w:t xml:space="preserve">: </w:t>
      </w:r>
      <w:r w:rsidRPr="00912AB3">
        <w:rPr>
          <w:b w:val="0"/>
        </w:rPr>
        <w:t xml:space="preserve">Configure Time </w:t>
      </w:r>
      <w:r w:rsidR="00815A59">
        <w:rPr>
          <w:b w:val="0"/>
        </w:rPr>
        <w:t xml:space="preserve">Lapse </w:t>
      </w:r>
      <w:r w:rsidRPr="00912AB3">
        <w:rPr>
          <w:b w:val="0"/>
        </w:rPr>
        <w:t>dialog box</w:t>
      </w:r>
    </w:p>
    <w:p w14:paraId="33056073" w14:textId="77777777" w:rsidR="005B3536" w:rsidRDefault="00B41E2C" w:rsidP="005A7BEF">
      <w:pPr>
        <w:pStyle w:val="ListParagraph"/>
        <w:numPr>
          <w:ilvl w:val="0"/>
          <w:numId w:val="16"/>
        </w:numPr>
      </w:pPr>
      <w:r>
        <w:t xml:space="preserve">The system will add a timeline to the map illustrating the start and end dates found in the dataset. In this example, data in the dataset start (first onset date) on 4/19/2011 and end 4/20/2011 (last onset date). </w:t>
      </w:r>
    </w:p>
    <w:p w14:paraId="7051F8D6" w14:textId="77777777" w:rsidR="004F0F4C" w:rsidRDefault="00B41E2C" w:rsidP="004F0F4C">
      <w:pPr>
        <w:spacing w:before="0" w:after="0" w:line="240" w:lineRule="auto"/>
        <w:ind w:left="360"/>
        <w:jc w:val="center"/>
      </w:pPr>
      <w:r>
        <w:rPr>
          <w:noProof/>
          <w:lang w:bidi="ar-SA"/>
        </w:rPr>
        <w:drawing>
          <wp:inline distT="0" distB="0" distL="0" distR="0" wp14:anchorId="55392DBE" wp14:editId="0D9CC844">
            <wp:extent cx="5057774" cy="1215981"/>
            <wp:effectExtent l="0" t="0" r="0" b="3810"/>
            <wp:docPr id="24" name="Picture 24" descr="Screen shot illustrating the timeline of start to end dates in the select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timeline.PNG"/>
                    <pic:cNvPicPr/>
                  </pic:nvPicPr>
                  <pic:blipFill>
                    <a:blip r:embed="rId52" cstate="email">
                      <a:extLst>
                        <a:ext uri="{28A0092B-C50C-407E-A947-70E740481C1C}">
                          <a14:useLocalDpi xmlns:a14="http://schemas.microsoft.com/office/drawing/2010/main"/>
                        </a:ext>
                      </a:extLst>
                    </a:blip>
                    <a:stretch>
                      <a:fillRect/>
                    </a:stretch>
                  </pic:blipFill>
                  <pic:spPr>
                    <a:xfrm>
                      <a:off x="0" y="0"/>
                      <a:ext cx="5058482" cy="1216151"/>
                    </a:xfrm>
                    <a:prstGeom prst="rect">
                      <a:avLst/>
                    </a:prstGeom>
                  </pic:spPr>
                </pic:pic>
              </a:graphicData>
            </a:graphic>
          </wp:inline>
        </w:drawing>
      </w:r>
    </w:p>
    <w:p w14:paraId="13C41A83" w14:textId="77777777" w:rsidR="004F0F4C" w:rsidRDefault="004F0F4C" w:rsidP="004F0F4C">
      <w:pPr>
        <w:pStyle w:val="Caption"/>
        <w:spacing w:before="0" w:after="0" w:line="240" w:lineRule="auto"/>
        <w:jc w:val="cente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B41E2C">
        <w:rPr>
          <w:noProof/>
        </w:rPr>
        <w:t>42</w:t>
      </w:r>
      <w:r w:rsidR="00FA65EA">
        <w:fldChar w:fldCharType="end"/>
      </w:r>
      <w:r>
        <w:t xml:space="preserve">: </w:t>
      </w:r>
      <w:r>
        <w:rPr>
          <w:b w:val="0"/>
        </w:rPr>
        <w:t>Timeline</w:t>
      </w:r>
      <w:r w:rsidR="00B41E2C">
        <w:rPr>
          <w:b w:val="0"/>
        </w:rPr>
        <w:t xml:space="preserve"> resulting from range of time in the dataset</w:t>
      </w:r>
    </w:p>
    <w:p w14:paraId="6539D54D" w14:textId="77777777" w:rsidR="00B41E2C" w:rsidRDefault="00B41E2C" w:rsidP="005A7BEF">
      <w:pPr>
        <w:pStyle w:val="ListParagraph"/>
        <w:numPr>
          <w:ilvl w:val="0"/>
          <w:numId w:val="16"/>
        </w:numPr>
      </w:pPr>
      <w:r>
        <w:t xml:space="preserve">To watch the time lapse progression of the symptom onset date over time, click the </w:t>
      </w:r>
      <w:r w:rsidRPr="005B3536">
        <w:rPr>
          <w:b/>
        </w:rPr>
        <w:t>Run</w:t>
      </w:r>
      <w:r>
        <w:t xml:space="preserve"> button </w:t>
      </w:r>
      <w:r w:rsidR="00553D2C">
        <w:t xml:space="preserve">(single right-pointing arrow </w:t>
      </w:r>
      <w:r>
        <w:t>at the far left of the timeline</w:t>
      </w:r>
      <w:r w:rsidR="00553D2C">
        <w:t>)</w:t>
      </w:r>
      <w:r>
        <w:t xml:space="preserve">. </w:t>
      </w:r>
    </w:p>
    <w:p w14:paraId="76B8D046" w14:textId="77777777" w:rsidR="005B3536" w:rsidRDefault="005B3536" w:rsidP="005A7BEF">
      <w:pPr>
        <w:pStyle w:val="ListParagraph"/>
        <w:numPr>
          <w:ilvl w:val="0"/>
          <w:numId w:val="16"/>
        </w:numPr>
      </w:pPr>
      <w:r>
        <w:lastRenderedPageBreak/>
        <w:t xml:space="preserve">The main map window clears and begins adding the cumulative number of cases </w:t>
      </w:r>
      <w:r w:rsidR="001927A8">
        <w:t xml:space="preserve">respective to </w:t>
      </w:r>
      <w:r>
        <w:t xml:space="preserve">the timeline. The figure below displays the number of cases in the dataset from 4/19/2011 to </w:t>
      </w:r>
      <w:r w:rsidR="00274CF2">
        <w:t>5/13/2011 (end date is displayed at the lower right of the timeline)</w:t>
      </w:r>
      <w:r>
        <w:t>.</w:t>
      </w:r>
    </w:p>
    <w:p w14:paraId="2B1AFD73" w14:textId="77777777" w:rsidR="004F0F4C" w:rsidRDefault="00274CF2" w:rsidP="004F0F4C">
      <w:pPr>
        <w:spacing w:before="0" w:after="0" w:line="240" w:lineRule="auto"/>
        <w:ind w:left="360"/>
        <w:jc w:val="center"/>
      </w:pPr>
      <w:r>
        <w:rPr>
          <w:noProof/>
          <w:lang w:bidi="ar-SA"/>
        </w:rPr>
        <w:drawing>
          <wp:inline distT="0" distB="0" distL="0" distR="0" wp14:anchorId="52BB7DF1" wp14:editId="7DDB6AF4">
            <wp:extent cx="5329302" cy="3140075"/>
            <wp:effectExtent l="0" t="0" r="5080" b="3175"/>
            <wp:docPr id="73" name="Picture 73" descr="Screen shot illustrating the time lapse progression of onset dates from the select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time-lapse.PNG"/>
                    <pic:cNvPicPr/>
                  </pic:nvPicPr>
                  <pic:blipFill>
                    <a:blip r:embed="rId53" cstate="email">
                      <a:extLst>
                        <a:ext uri="{28A0092B-C50C-407E-A947-70E740481C1C}">
                          <a14:useLocalDpi xmlns:a14="http://schemas.microsoft.com/office/drawing/2010/main"/>
                        </a:ext>
                      </a:extLst>
                    </a:blip>
                    <a:stretch>
                      <a:fillRect/>
                    </a:stretch>
                  </pic:blipFill>
                  <pic:spPr>
                    <a:xfrm>
                      <a:off x="0" y="0"/>
                      <a:ext cx="5329302" cy="3140075"/>
                    </a:xfrm>
                    <a:prstGeom prst="rect">
                      <a:avLst/>
                    </a:prstGeom>
                  </pic:spPr>
                </pic:pic>
              </a:graphicData>
            </a:graphic>
          </wp:inline>
        </w:drawing>
      </w:r>
    </w:p>
    <w:p w14:paraId="4579ED88" w14:textId="77777777" w:rsidR="004F0F4C" w:rsidRPr="002B5081" w:rsidRDefault="004F0F4C" w:rsidP="004F0F4C">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274CF2">
        <w:rPr>
          <w:noProof/>
        </w:rPr>
        <w:t>43</w:t>
      </w:r>
      <w:r w:rsidR="00FA65EA">
        <w:fldChar w:fldCharType="end"/>
      </w:r>
      <w:r>
        <w:t xml:space="preserve">: </w:t>
      </w:r>
      <w:r>
        <w:rPr>
          <w:b w:val="0"/>
        </w:rPr>
        <w:t>Time Lapse display</w:t>
      </w:r>
    </w:p>
    <w:p w14:paraId="719A628E" w14:textId="32FC202E" w:rsidR="005B3536" w:rsidRDefault="001927A8" w:rsidP="005A7BEF">
      <w:pPr>
        <w:pStyle w:val="ListParagraph"/>
        <w:numPr>
          <w:ilvl w:val="0"/>
          <w:numId w:val="16"/>
        </w:numPr>
      </w:pPr>
      <w:r>
        <w:t>T</w:t>
      </w:r>
      <w:r w:rsidR="005B3536">
        <w:t>he distribution of cases displays at the bottom of the screen.</w:t>
      </w:r>
    </w:p>
    <w:p w14:paraId="4AC3CDDB" w14:textId="77777777" w:rsidR="004F0F4C" w:rsidRDefault="005E2AD8" w:rsidP="004F0F4C">
      <w:pPr>
        <w:spacing w:before="0" w:after="0" w:line="240" w:lineRule="auto"/>
        <w:jc w:val="center"/>
      </w:pPr>
      <w:r>
        <w:rPr>
          <w:noProof/>
          <w:lang w:bidi="ar-SA"/>
        </w:rPr>
        <w:drawing>
          <wp:inline distT="0" distB="0" distL="0" distR="0" wp14:anchorId="65A2FBC3" wp14:editId="38A1620C">
            <wp:extent cx="5859291" cy="1323975"/>
            <wp:effectExtent l="0" t="0" r="8255" b="0"/>
            <wp:docPr id="82" name="Picture 82" descr="Screen shot of time series distribution illustrating where the pause and forward / backward buttons ar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timeline-paused.PNG"/>
                    <pic:cNvPicPr/>
                  </pic:nvPicPr>
                  <pic:blipFill>
                    <a:blip r:embed="rId54" cstate="email">
                      <a:extLst>
                        <a:ext uri="{28A0092B-C50C-407E-A947-70E740481C1C}">
                          <a14:useLocalDpi xmlns:a14="http://schemas.microsoft.com/office/drawing/2010/main"/>
                        </a:ext>
                      </a:extLst>
                    </a:blip>
                    <a:stretch>
                      <a:fillRect/>
                    </a:stretch>
                  </pic:blipFill>
                  <pic:spPr>
                    <a:xfrm>
                      <a:off x="0" y="0"/>
                      <a:ext cx="5859291" cy="1323975"/>
                    </a:xfrm>
                    <a:prstGeom prst="rect">
                      <a:avLst/>
                    </a:prstGeom>
                  </pic:spPr>
                </pic:pic>
              </a:graphicData>
            </a:graphic>
          </wp:inline>
        </w:drawing>
      </w:r>
    </w:p>
    <w:p w14:paraId="54BD3688" w14:textId="77777777" w:rsidR="004F0F4C" w:rsidRDefault="004F0F4C" w:rsidP="004F0F4C">
      <w:pPr>
        <w:pStyle w:val="Caption"/>
        <w:spacing w:before="0" w:after="0" w:line="240" w:lineRule="auto"/>
        <w:jc w:val="cente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1927A8">
        <w:rPr>
          <w:noProof/>
        </w:rPr>
        <w:t>44</w:t>
      </w:r>
      <w:r w:rsidR="00FA65EA">
        <w:fldChar w:fldCharType="end"/>
      </w:r>
      <w:r>
        <w:t xml:space="preserve">: </w:t>
      </w:r>
      <w:r w:rsidRPr="00C63B4D">
        <w:rPr>
          <w:b w:val="0"/>
        </w:rPr>
        <w:t xml:space="preserve">Time </w:t>
      </w:r>
      <w:r w:rsidR="001927A8">
        <w:rPr>
          <w:b w:val="0"/>
        </w:rPr>
        <w:t>s</w:t>
      </w:r>
      <w:r w:rsidRPr="00C63B4D">
        <w:rPr>
          <w:b w:val="0"/>
        </w:rPr>
        <w:t xml:space="preserve">eries </w:t>
      </w:r>
      <w:r w:rsidR="001927A8">
        <w:rPr>
          <w:b w:val="0"/>
        </w:rPr>
        <w:t>d</w:t>
      </w:r>
      <w:r w:rsidRPr="00C63B4D">
        <w:rPr>
          <w:b w:val="0"/>
        </w:rPr>
        <w:t>istribution</w:t>
      </w:r>
      <w:r w:rsidR="001927A8">
        <w:rPr>
          <w:b w:val="0"/>
        </w:rPr>
        <w:t xml:space="preserve"> with pause and forward/backward buttons highlighted</w:t>
      </w:r>
    </w:p>
    <w:p w14:paraId="79E1CF6D" w14:textId="77777777" w:rsidR="005B3536" w:rsidRDefault="005B3536" w:rsidP="005B3536">
      <w:pPr>
        <w:pStyle w:val="Heading3"/>
        <w:rPr>
          <w:rFonts w:eastAsiaTheme="minorHAnsi"/>
          <w:lang w:bidi="ar-SA"/>
        </w:rPr>
      </w:pPr>
      <w:r>
        <w:rPr>
          <w:rFonts w:eastAsiaTheme="minorHAnsi"/>
          <w:lang w:bidi="ar-SA"/>
        </w:rPr>
        <w:t>Creating Choropleth and Dot Density Maps with Boundaries</w:t>
      </w:r>
    </w:p>
    <w:p w14:paraId="66DF8880" w14:textId="3DD56DD4" w:rsidR="005B3536" w:rsidRDefault="009A6F99" w:rsidP="005B3536">
      <w:pPr>
        <w:rPr>
          <w:lang w:bidi="ar-SA"/>
        </w:rPr>
      </w:pPr>
      <w:r>
        <w:rPr>
          <w:lang w:bidi="ar-SA"/>
        </w:rPr>
        <w:t xml:space="preserve">Epi Map </w:t>
      </w:r>
      <w:r w:rsidR="005B3536">
        <w:rPr>
          <w:lang w:bidi="ar-SA"/>
        </w:rPr>
        <w:t>can create a choropleth or dot density map by combining a dataset wit</w:t>
      </w:r>
      <w:r w:rsidR="005C61E9">
        <w:rPr>
          <w:lang w:bidi="ar-SA"/>
        </w:rPr>
        <w:t>h three boundary formats: shape</w:t>
      </w:r>
      <w:r w:rsidR="005B3536">
        <w:rPr>
          <w:lang w:bidi="ar-SA"/>
        </w:rPr>
        <w:t>file, map server, or KML (Keyhole Markup Language)</w:t>
      </w:r>
      <w:r w:rsidR="00F002C5">
        <w:rPr>
          <w:lang w:bidi="ar-SA"/>
        </w:rPr>
        <w:t xml:space="preserve"> (descriptions of each format follow)</w:t>
      </w:r>
      <w:r w:rsidR="005B3536">
        <w:rPr>
          <w:lang w:bidi="ar-SA"/>
        </w:rPr>
        <w:t xml:space="preserve">. </w:t>
      </w:r>
      <w:r w:rsidR="00BC346C">
        <w:rPr>
          <w:lang w:bidi="ar-SA"/>
        </w:rPr>
        <w:t xml:space="preserve">This is the </w:t>
      </w:r>
      <w:r w:rsidR="005B3536">
        <w:rPr>
          <w:lang w:bidi="ar-SA"/>
        </w:rPr>
        <w:t>map/boundary format compatibility:</w:t>
      </w:r>
    </w:p>
    <w:p w14:paraId="288472BD" w14:textId="3FE327D2" w:rsidR="005B3536" w:rsidRDefault="005C61E9" w:rsidP="005A7BEF">
      <w:pPr>
        <w:pStyle w:val="ListParagraph"/>
        <w:numPr>
          <w:ilvl w:val="0"/>
          <w:numId w:val="20"/>
        </w:numPr>
        <w:rPr>
          <w:lang w:bidi="ar-SA"/>
        </w:rPr>
      </w:pPr>
      <w:r>
        <w:rPr>
          <w:lang w:bidi="ar-SA"/>
        </w:rPr>
        <w:t>Shape</w:t>
      </w:r>
      <w:r w:rsidR="005B3536">
        <w:rPr>
          <w:lang w:bidi="ar-SA"/>
        </w:rPr>
        <w:t>file</w:t>
      </w:r>
      <w:r w:rsidR="003212E0">
        <w:rPr>
          <w:b/>
          <w:lang w:bidi="ar-SA"/>
        </w:rPr>
        <w:t>—</w:t>
      </w:r>
      <w:r w:rsidR="0073449E">
        <w:rPr>
          <w:lang w:bidi="ar-SA"/>
        </w:rPr>
        <w:t>an</w:t>
      </w:r>
      <w:r w:rsidR="003212E0">
        <w:rPr>
          <w:lang w:bidi="ar-SA"/>
        </w:rPr>
        <w:t xml:space="preserve"> </w:t>
      </w:r>
      <w:proofErr w:type="spellStart"/>
      <w:r w:rsidR="0073449E">
        <w:rPr>
          <w:lang w:bidi="ar-SA"/>
        </w:rPr>
        <w:t>Esri</w:t>
      </w:r>
      <w:proofErr w:type="spellEnd"/>
      <w:r w:rsidR="0073449E">
        <w:rPr>
          <w:lang w:bidi="ar-SA"/>
        </w:rPr>
        <w:t xml:space="preserve"> vector data format for location, shape and geographic attributes</w:t>
      </w:r>
    </w:p>
    <w:p w14:paraId="7C328723" w14:textId="087B79E9" w:rsidR="005B3536" w:rsidRDefault="005B3536" w:rsidP="005A7BEF">
      <w:pPr>
        <w:pStyle w:val="ListParagraph"/>
        <w:numPr>
          <w:ilvl w:val="0"/>
          <w:numId w:val="20"/>
        </w:numPr>
        <w:rPr>
          <w:lang w:bidi="ar-SA"/>
        </w:rPr>
      </w:pPr>
      <w:r>
        <w:rPr>
          <w:lang w:bidi="ar-SA"/>
        </w:rPr>
        <w:t>Map server</w:t>
      </w:r>
      <w:r w:rsidR="003212E0">
        <w:rPr>
          <w:b/>
          <w:lang w:bidi="ar-SA"/>
        </w:rPr>
        <w:t>—</w:t>
      </w:r>
      <w:r w:rsidR="0073449E">
        <w:rPr>
          <w:lang w:bidi="ar-SA"/>
        </w:rPr>
        <w:t>an Open Source repository for map images and vector data</w:t>
      </w:r>
    </w:p>
    <w:p w14:paraId="0FA8A073" w14:textId="658F744A" w:rsidR="005B3536" w:rsidRDefault="005B3536" w:rsidP="005A7BEF">
      <w:pPr>
        <w:pStyle w:val="ListParagraph"/>
        <w:numPr>
          <w:ilvl w:val="0"/>
          <w:numId w:val="20"/>
        </w:numPr>
        <w:rPr>
          <w:lang w:bidi="ar-SA"/>
        </w:rPr>
      </w:pPr>
      <w:r>
        <w:rPr>
          <w:lang w:bidi="ar-SA"/>
        </w:rPr>
        <w:t>KML</w:t>
      </w:r>
      <w:r w:rsidR="003212E0">
        <w:rPr>
          <w:b/>
          <w:lang w:bidi="ar-SA"/>
        </w:rPr>
        <w:t>—</w:t>
      </w:r>
      <w:r w:rsidR="0073449E">
        <w:rPr>
          <w:lang w:bidi="ar-SA"/>
        </w:rPr>
        <w:t xml:space="preserve">an XML notation for geographic annotation and visualization  </w:t>
      </w:r>
    </w:p>
    <w:p w14:paraId="532005E3" w14:textId="77777777" w:rsidR="005B3536" w:rsidRDefault="005B3536" w:rsidP="005B3536">
      <w:pPr>
        <w:rPr>
          <w:lang w:bidi="ar-SA"/>
        </w:rPr>
      </w:pPr>
      <w:r>
        <w:rPr>
          <w:lang w:bidi="ar-SA"/>
        </w:rPr>
        <w:t xml:space="preserve">The boundaries are independent of the dataset but are joined with database keys. </w:t>
      </w:r>
    </w:p>
    <w:p w14:paraId="0E8EB274" w14:textId="77777777" w:rsidR="005B3536" w:rsidRDefault="005B3536" w:rsidP="005B3536">
      <w:pPr>
        <w:rPr>
          <w:lang w:bidi="ar-SA"/>
        </w:rPr>
      </w:pPr>
      <w:r w:rsidRPr="002245F8">
        <w:rPr>
          <w:b/>
          <w:i/>
          <w:lang w:bidi="ar-SA"/>
        </w:rPr>
        <w:lastRenderedPageBreak/>
        <w:t>Note:</w:t>
      </w:r>
      <w:r>
        <w:rPr>
          <w:b/>
          <w:i/>
          <w:lang w:bidi="ar-SA"/>
        </w:rPr>
        <w:t xml:space="preserve"> </w:t>
      </w:r>
      <w:r w:rsidRPr="002D10CA">
        <w:rPr>
          <w:b/>
          <w:i/>
          <w:lang w:bidi="ar-SA"/>
        </w:rPr>
        <w:t xml:space="preserve">The dataset </w:t>
      </w:r>
      <w:r>
        <w:rPr>
          <w:b/>
          <w:i/>
          <w:lang w:bidi="ar-SA"/>
        </w:rPr>
        <w:t xml:space="preserve">and boundary file </w:t>
      </w:r>
      <w:r w:rsidRPr="002D10CA">
        <w:rPr>
          <w:b/>
          <w:i/>
          <w:lang w:bidi="ar-SA"/>
        </w:rPr>
        <w:t xml:space="preserve">must contain the proper database keys and </w:t>
      </w:r>
      <w:r>
        <w:rPr>
          <w:b/>
          <w:i/>
          <w:lang w:bidi="ar-SA"/>
        </w:rPr>
        <w:t>the user</w:t>
      </w:r>
      <w:r w:rsidRPr="002D10CA">
        <w:rPr>
          <w:b/>
          <w:i/>
          <w:lang w:bidi="ar-SA"/>
        </w:rPr>
        <w:t xml:space="preserve"> must designate the proper key from each drop-down list to create a choropleth</w:t>
      </w:r>
      <w:r>
        <w:rPr>
          <w:b/>
          <w:i/>
          <w:lang w:bidi="ar-SA"/>
        </w:rPr>
        <w:t xml:space="preserve"> or dot density map</w:t>
      </w:r>
      <w:r>
        <w:rPr>
          <w:lang w:bidi="ar-SA"/>
        </w:rPr>
        <w:t xml:space="preserve">. </w:t>
      </w:r>
    </w:p>
    <w:p w14:paraId="1360CF94" w14:textId="77777777" w:rsidR="005B3536" w:rsidRDefault="005B3536" w:rsidP="005B3536">
      <w:pPr>
        <w:rPr>
          <w:lang w:bidi="ar-SA"/>
        </w:rPr>
      </w:pPr>
      <w:r>
        <w:rPr>
          <w:lang w:bidi="ar-SA"/>
        </w:rPr>
        <w:t>Key descriptions are as follows:</w:t>
      </w:r>
    </w:p>
    <w:p w14:paraId="04082687" w14:textId="77777777" w:rsidR="005B3536" w:rsidRDefault="005B3536" w:rsidP="005A7BEF">
      <w:pPr>
        <w:pStyle w:val="ListParagraph"/>
        <w:numPr>
          <w:ilvl w:val="0"/>
          <w:numId w:val="11"/>
        </w:numPr>
        <w:rPr>
          <w:lang w:bidi="ar-SA"/>
        </w:rPr>
      </w:pPr>
      <w:r w:rsidRPr="00805751">
        <w:rPr>
          <w:b/>
          <w:lang w:bidi="ar-SA"/>
        </w:rPr>
        <w:t>Feature Key</w:t>
      </w:r>
      <w:r w:rsidR="00BC346C">
        <w:rPr>
          <w:b/>
          <w:lang w:bidi="ar-SA"/>
        </w:rPr>
        <w:t>—</w:t>
      </w:r>
      <w:r>
        <w:rPr>
          <w:lang w:bidi="ar-SA"/>
        </w:rPr>
        <w:t>designates the variable in the boundary set that will match a corresponding variable in the dataset.</w:t>
      </w:r>
    </w:p>
    <w:p w14:paraId="47BAC0A4" w14:textId="77777777" w:rsidR="005B3536" w:rsidRDefault="005B3536" w:rsidP="005A7BEF">
      <w:pPr>
        <w:pStyle w:val="ListParagraph"/>
        <w:numPr>
          <w:ilvl w:val="0"/>
          <w:numId w:val="11"/>
        </w:numPr>
        <w:rPr>
          <w:lang w:bidi="ar-SA"/>
        </w:rPr>
      </w:pPr>
      <w:r w:rsidRPr="00805751">
        <w:rPr>
          <w:b/>
          <w:lang w:bidi="ar-SA"/>
        </w:rPr>
        <w:t>Data Key</w:t>
      </w:r>
      <w:r w:rsidR="00BC346C">
        <w:rPr>
          <w:b/>
          <w:lang w:bidi="ar-SA"/>
        </w:rPr>
        <w:t>—</w:t>
      </w:r>
      <w:r>
        <w:rPr>
          <w:lang w:bidi="ar-SA"/>
        </w:rPr>
        <w:t xml:space="preserve">designates the variable in the dataset that will match a corresponding variable in the boundary set. </w:t>
      </w:r>
    </w:p>
    <w:p w14:paraId="627D24E0" w14:textId="77777777" w:rsidR="005B3536" w:rsidRDefault="005B3536" w:rsidP="005A7BEF">
      <w:pPr>
        <w:pStyle w:val="ListParagraph"/>
        <w:numPr>
          <w:ilvl w:val="0"/>
          <w:numId w:val="11"/>
        </w:numPr>
        <w:rPr>
          <w:lang w:bidi="ar-SA"/>
        </w:rPr>
      </w:pPr>
      <w:r w:rsidRPr="00805751">
        <w:rPr>
          <w:b/>
          <w:lang w:bidi="ar-SA"/>
        </w:rPr>
        <w:t>Value Field</w:t>
      </w:r>
      <w:r w:rsidR="00BC346C">
        <w:rPr>
          <w:b/>
          <w:lang w:bidi="ar-SA"/>
        </w:rPr>
        <w:t>—</w:t>
      </w:r>
      <w:r>
        <w:rPr>
          <w:lang w:bidi="ar-SA"/>
        </w:rPr>
        <w:t>designates the value being displayed.</w:t>
      </w:r>
    </w:p>
    <w:p w14:paraId="75FC8248" w14:textId="77777777" w:rsidR="005B3536" w:rsidRPr="00BE167D" w:rsidRDefault="005B3536" w:rsidP="005B3536">
      <w:pPr>
        <w:rPr>
          <w:b/>
          <w:lang w:bidi="ar-SA"/>
        </w:rPr>
      </w:pPr>
      <w:r w:rsidRPr="00805751">
        <w:rPr>
          <w:b/>
          <w:lang w:bidi="ar-SA"/>
        </w:rPr>
        <w:t>Shape</w:t>
      </w:r>
      <w:r w:rsidR="005C61E9">
        <w:rPr>
          <w:b/>
          <w:lang w:bidi="ar-SA"/>
        </w:rPr>
        <w:t>f</w:t>
      </w:r>
      <w:r w:rsidRPr="00805751">
        <w:rPr>
          <w:b/>
          <w:lang w:bidi="ar-SA"/>
        </w:rPr>
        <w:t>iles</w:t>
      </w:r>
    </w:p>
    <w:p w14:paraId="731F0D59" w14:textId="77777777" w:rsidR="005B3536" w:rsidRDefault="005C61E9" w:rsidP="005C61E9">
      <w:pPr>
        <w:pStyle w:val="NormalWeb"/>
        <w:spacing w:before="200" w:line="276" w:lineRule="auto"/>
      </w:pPr>
      <w:r>
        <w:t>A shape</w:t>
      </w:r>
      <w:r w:rsidR="005B3536">
        <w:t xml:space="preserve">file stores non-topological geometric and spatial information in vector format. These files are simple to use but lack complex data elements. Various sources attach additional information or tables to shapefiles for more advanced analysis. </w:t>
      </w:r>
    </w:p>
    <w:p w14:paraId="094FFFA7" w14:textId="77777777" w:rsidR="005B3536" w:rsidRPr="00BE167D" w:rsidRDefault="005B3536" w:rsidP="005B3536">
      <w:pPr>
        <w:rPr>
          <w:b/>
        </w:rPr>
      </w:pPr>
      <w:r w:rsidRPr="00805751">
        <w:rPr>
          <w:b/>
        </w:rPr>
        <w:t>KML</w:t>
      </w:r>
    </w:p>
    <w:p w14:paraId="5D0F67EF" w14:textId="77777777" w:rsidR="005B3536" w:rsidRDefault="005B3536" w:rsidP="005B3536">
      <w:r w:rsidRPr="00AE38C7">
        <w:t xml:space="preserve">KML is </w:t>
      </w:r>
      <w:r>
        <w:t xml:space="preserve">an </w:t>
      </w:r>
      <w:r w:rsidRPr="00AE38C7">
        <w:t xml:space="preserve">open source </w:t>
      </w:r>
      <w:r>
        <w:t>specification</w:t>
      </w:r>
      <w:r w:rsidRPr="00AE38C7">
        <w:t xml:space="preserve"> </w:t>
      </w:r>
      <w:r>
        <w:t>for describing</w:t>
      </w:r>
      <w:r w:rsidRPr="00AE38C7">
        <w:t xml:space="preserve"> geographic data.</w:t>
      </w:r>
      <w:r w:rsidR="005C61E9">
        <w:t xml:space="preserve"> Like shape</w:t>
      </w:r>
      <w:r>
        <w:t>files, KML files contain instructions used by mapping tools to draw boundaries, points, and other feature sets. A benefit to using KML files is that they can be edited using simple text editors.</w:t>
      </w:r>
    </w:p>
    <w:p w14:paraId="3313137E" w14:textId="77777777" w:rsidR="005B3536" w:rsidRPr="00BE167D" w:rsidRDefault="005B3536" w:rsidP="005B3536">
      <w:pPr>
        <w:rPr>
          <w:b/>
          <w:lang w:bidi="ar-SA"/>
        </w:rPr>
      </w:pPr>
      <w:r w:rsidRPr="00805751">
        <w:rPr>
          <w:b/>
        </w:rPr>
        <w:t>Map Servers</w:t>
      </w:r>
    </w:p>
    <w:p w14:paraId="7DDF902D" w14:textId="77777777" w:rsidR="005B3536" w:rsidRDefault="005B3536" w:rsidP="005B3536">
      <w:pPr>
        <w:rPr>
          <w:lang w:bidi="ar-SA"/>
        </w:rPr>
      </w:pPr>
      <w:r w:rsidRPr="007A3033">
        <w:rPr>
          <w:lang w:bidi="ar-SA"/>
        </w:rPr>
        <w:t>Map</w:t>
      </w:r>
      <w:r>
        <w:rPr>
          <w:lang w:bidi="ar-SA"/>
        </w:rPr>
        <w:t xml:space="preserve"> server is a platform used to publish spatial and geographic data to the </w:t>
      </w:r>
      <w:r w:rsidR="00F002C5">
        <w:rPr>
          <w:lang w:bidi="ar-SA"/>
        </w:rPr>
        <w:t>I</w:t>
      </w:r>
      <w:r>
        <w:rPr>
          <w:lang w:bidi="ar-SA"/>
        </w:rPr>
        <w:t>nternet.</w:t>
      </w:r>
      <w:r w:rsidDel="00872633">
        <w:rPr>
          <w:lang w:bidi="ar-SA"/>
        </w:rPr>
        <w:t xml:space="preserve"> </w:t>
      </w:r>
      <w:r>
        <w:rPr>
          <w:lang w:bidi="ar-SA"/>
        </w:rPr>
        <w:t xml:space="preserve">One advantage of the map server format is the capability of </w:t>
      </w:r>
      <w:r>
        <w:t>creating</w:t>
      </w:r>
      <w:r w:rsidRPr="00FA65EA">
        <w:t xml:space="preserve"> a central repository</w:t>
      </w:r>
      <w:r>
        <w:t xml:space="preserve"> for mapping data</w:t>
      </w:r>
      <w:r>
        <w:rPr>
          <w:lang w:bidi="ar-SA"/>
        </w:rPr>
        <w:t xml:space="preserve"> with relational database management systems. </w:t>
      </w:r>
    </w:p>
    <w:p w14:paraId="04AB1286" w14:textId="77777777" w:rsidR="005B3536" w:rsidRDefault="005B3536" w:rsidP="005B3536">
      <w:pPr>
        <w:pStyle w:val="Heading4"/>
        <w:rPr>
          <w:rFonts w:eastAsiaTheme="minorHAnsi"/>
          <w:lang w:bidi="ar-SA"/>
        </w:rPr>
      </w:pPr>
      <w:r>
        <w:rPr>
          <w:rFonts w:eastAsiaTheme="minorHAnsi"/>
          <w:lang w:bidi="ar-SA"/>
        </w:rPr>
        <w:t>Choropleth Map</w:t>
      </w:r>
    </w:p>
    <w:p w14:paraId="31F2620B" w14:textId="77777777" w:rsidR="005B3536" w:rsidRDefault="005B3536" w:rsidP="00F002C5">
      <w:pPr>
        <w:rPr>
          <w:lang w:bidi="ar-SA"/>
        </w:rPr>
      </w:pPr>
      <w:r w:rsidRPr="00B90C7C">
        <w:rPr>
          <w:lang w:bidi="ar-SA"/>
        </w:rPr>
        <w:t>A choropleth map</w:t>
      </w:r>
      <w:r w:rsidRPr="00B90C7C">
        <w:t xml:space="preserve"> uses </w:t>
      </w:r>
      <w:r w:rsidRPr="00B90C7C">
        <w:rPr>
          <w:rFonts w:eastAsia="Times New Roman" w:cs="Times New Roman"/>
          <w:bCs/>
          <w:color w:val="000000"/>
          <w:szCs w:val="24"/>
        </w:rPr>
        <w:t>graded</w:t>
      </w:r>
      <w:r w:rsidRPr="00806898">
        <w:rPr>
          <w:rFonts w:eastAsia="Times New Roman" w:cs="Times New Roman"/>
          <w:b/>
          <w:bCs/>
          <w:color w:val="000000"/>
          <w:szCs w:val="24"/>
        </w:rPr>
        <w:t xml:space="preserve"> </w:t>
      </w:r>
      <w:r w:rsidRPr="00806898">
        <w:rPr>
          <w:rFonts w:cs="Arial"/>
          <w:color w:val="000000"/>
        </w:rPr>
        <w:t>differences in shading or color</w:t>
      </w:r>
      <w:r w:rsidRPr="00806898">
        <w:rPr>
          <w:color w:val="000000"/>
          <w:sz w:val="24"/>
        </w:rPr>
        <w:t xml:space="preserve"> </w:t>
      </w:r>
      <w:r w:rsidRPr="00806898">
        <w:rPr>
          <w:rFonts w:eastAsia="Times New Roman" w:cs="Times New Roman"/>
          <w:color w:val="000000"/>
          <w:sz w:val="24"/>
          <w:szCs w:val="24"/>
        </w:rPr>
        <w:t xml:space="preserve">to </w:t>
      </w:r>
      <w:r w:rsidRPr="00B90C7C">
        <w:rPr>
          <w:color w:val="000000"/>
        </w:rPr>
        <w:t>display</w:t>
      </w:r>
      <w:r w:rsidRPr="00B90C7C">
        <w:t xml:space="preserve"> variations of a variable across a geographic area. </w:t>
      </w:r>
      <w:r w:rsidRPr="00B90C7C">
        <w:rPr>
          <w:lang w:bidi="ar-SA"/>
        </w:rPr>
        <w:t xml:space="preserve">The color </w:t>
      </w:r>
      <w:r w:rsidRPr="00870920">
        <w:rPr>
          <w:lang w:bidi="ar-SA"/>
        </w:rPr>
        <w:t xml:space="preserve">gradient typically spans from one color to </w:t>
      </w:r>
      <w:r w:rsidR="00262CB9" w:rsidRPr="00870920">
        <w:rPr>
          <w:lang w:bidi="ar-SA"/>
        </w:rPr>
        <w:t>another</w:t>
      </w:r>
      <w:r w:rsidRPr="00870920">
        <w:rPr>
          <w:lang w:bidi="ar-SA"/>
        </w:rPr>
        <w:t xml:space="preserve"> or from</w:t>
      </w:r>
      <w:r w:rsidR="00262CB9">
        <w:rPr>
          <w:lang w:bidi="ar-SA"/>
        </w:rPr>
        <w:t xml:space="preserve"> a</w:t>
      </w:r>
      <w:r w:rsidRPr="00870920">
        <w:rPr>
          <w:lang w:bidi="ar-SA"/>
        </w:rPr>
        <w:t xml:space="preserve"> </w:t>
      </w:r>
      <w:r w:rsidRPr="00B90C7C">
        <w:rPr>
          <w:lang w:bidi="ar-SA"/>
        </w:rPr>
        <w:t>light</w:t>
      </w:r>
      <w:r w:rsidR="00262CB9">
        <w:rPr>
          <w:lang w:bidi="ar-SA"/>
        </w:rPr>
        <w:t>er</w:t>
      </w:r>
      <w:r w:rsidRPr="00B90C7C">
        <w:rPr>
          <w:lang w:bidi="ar-SA"/>
        </w:rPr>
        <w:t xml:space="preserve"> to dark</w:t>
      </w:r>
      <w:r w:rsidR="00262CB9">
        <w:rPr>
          <w:lang w:bidi="ar-SA"/>
        </w:rPr>
        <w:t>er shade of the single color</w:t>
      </w:r>
      <w:r w:rsidRPr="00B90C7C">
        <w:rPr>
          <w:lang w:bidi="ar-SA"/>
        </w:rPr>
        <w:t>.</w:t>
      </w:r>
    </w:p>
    <w:p w14:paraId="3AA7FEC9" w14:textId="77777777" w:rsidR="005B3536" w:rsidRDefault="005B3536" w:rsidP="005B3536">
      <w:pPr>
        <w:rPr>
          <w:lang w:bidi="ar-SA"/>
        </w:rPr>
      </w:pPr>
      <w:r>
        <w:rPr>
          <w:lang w:bidi="ar-SA"/>
        </w:rPr>
        <w:t xml:space="preserve">The </w:t>
      </w:r>
      <w:r w:rsidR="00262CB9">
        <w:rPr>
          <w:lang w:bidi="ar-SA"/>
        </w:rPr>
        <w:t xml:space="preserve">following </w:t>
      </w:r>
      <w:r>
        <w:rPr>
          <w:lang w:bidi="ar-SA"/>
        </w:rPr>
        <w:t xml:space="preserve">example demonstrates how to combine a map server feature set for the state of </w:t>
      </w:r>
      <w:r w:rsidR="00E70B2D">
        <w:rPr>
          <w:lang w:bidi="ar-SA"/>
        </w:rPr>
        <w:t>Maryland</w:t>
      </w:r>
      <w:r>
        <w:rPr>
          <w:lang w:bidi="ar-SA"/>
        </w:rPr>
        <w:t xml:space="preserve"> with the Lyme data set included with Epi Info to create a choropleth map.</w:t>
      </w:r>
      <w:r w:rsidR="00E70B2D">
        <w:rPr>
          <w:lang w:bidi="ar-SA"/>
        </w:rPr>
        <w:t xml:space="preserve"> The boundary format in this case is KML.</w:t>
      </w:r>
    </w:p>
    <w:p w14:paraId="59E64719" w14:textId="77777777" w:rsidR="005B3536" w:rsidRPr="006D0D46" w:rsidRDefault="005B3536" w:rsidP="005B3536">
      <w:pPr>
        <w:rPr>
          <w:b/>
          <w:i/>
          <w:lang w:bidi="ar-SA"/>
        </w:rPr>
      </w:pPr>
      <w:r w:rsidRPr="006D0D46">
        <w:rPr>
          <w:b/>
          <w:i/>
          <w:lang w:bidi="ar-SA"/>
        </w:rPr>
        <w:t xml:space="preserve">Note: </w:t>
      </w:r>
      <w:r>
        <w:rPr>
          <w:b/>
          <w:i/>
          <w:lang w:bidi="ar-SA"/>
        </w:rPr>
        <w:t>This example uses c</w:t>
      </w:r>
      <w:r w:rsidRPr="006D0D46">
        <w:rPr>
          <w:b/>
          <w:i/>
          <w:lang w:bidi="ar-SA"/>
        </w:rPr>
        <w:t>ase</w:t>
      </w:r>
      <w:r w:rsidR="00262CB9">
        <w:rPr>
          <w:b/>
          <w:i/>
          <w:lang w:bidi="ar-SA"/>
        </w:rPr>
        <w:t>-</w:t>
      </w:r>
      <w:r w:rsidRPr="006D0D46">
        <w:rPr>
          <w:b/>
          <w:i/>
          <w:lang w:bidi="ar-SA"/>
        </w:rPr>
        <w:t>based data</w:t>
      </w:r>
      <w:r>
        <w:rPr>
          <w:b/>
          <w:i/>
          <w:lang w:bidi="ar-SA"/>
        </w:rPr>
        <w:t>, where each row in the data set represents an individual case, rather than aggregate data</w:t>
      </w:r>
      <w:r w:rsidRPr="006D0D46">
        <w:rPr>
          <w:b/>
          <w:i/>
          <w:lang w:bidi="ar-SA"/>
        </w:rPr>
        <w:t xml:space="preserve">. </w:t>
      </w:r>
    </w:p>
    <w:p w14:paraId="7242815D" w14:textId="77777777" w:rsidR="005B3536" w:rsidRPr="003A085C" w:rsidRDefault="005B3536" w:rsidP="005A7BEF">
      <w:pPr>
        <w:pStyle w:val="ListParagraph"/>
        <w:numPr>
          <w:ilvl w:val="0"/>
          <w:numId w:val="17"/>
        </w:numPr>
        <w:spacing w:before="0"/>
        <w:rPr>
          <w:rFonts w:ascii="Century Schoolbook" w:eastAsiaTheme="minorHAnsi" w:hAnsi="Century Schoolbook" w:cstheme="minorHAnsi"/>
          <w:szCs w:val="22"/>
          <w:lang w:bidi="ar-SA"/>
        </w:rPr>
      </w:pPr>
      <w:r w:rsidRPr="003A085C">
        <w:rPr>
          <w:rFonts w:ascii="Century Schoolbook" w:eastAsiaTheme="minorHAnsi" w:hAnsi="Century Schoolbook" w:cstheme="minorHAnsi"/>
          <w:szCs w:val="22"/>
          <w:lang w:bidi="ar-SA"/>
        </w:rPr>
        <w:t xml:space="preserve">Select </w:t>
      </w:r>
      <w:r w:rsidRPr="003A085C">
        <w:rPr>
          <w:rFonts w:ascii="Century Schoolbook" w:eastAsiaTheme="minorHAnsi" w:hAnsi="Century Schoolbook" w:cstheme="minorHAnsi"/>
          <w:b/>
          <w:szCs w:val="22"/>
          <w:lang w:bidi="ar-SA"/>
        </w:rPr>
        <w:t>Add Data Layer</w:t>
      </w:r>
      <w:r w:rsidRPr="003A085C">
        <w:rPr>
          <w:rFonts w:ascii="Century Schoolbook" w:eastAsiaTheme="minorHAnsi" w:hAnsi="Century Schoolbook" w:cstheme="minorHAnsi"/>
          <w:szCs w:val="22"/>
          <w:lang w:bidi="ar-SA"/>
        </w:rPr>
        <w:t xml:space="preserve"> from the </w:t>
      </w:r>
      <w:r w:rsidR="00E04F18">
        <w:rPr>
          <w:rFonts w:ascii="Century Schoolbook" w:eastAsiaTheme="minorHAnsi" w:hAnsi="Century Schoolbook" w:cstheme="minorHAnsi"/>
          <w:szCs w:val="22"/>
          <w:lang w:bidi="ar-SA"/>
        </w:rPr>
        <w:t>toolbar</w:t>
      </w:r>
      <w:r w:rsidRPr="003A085C">
        <w:rPr>
          <w:rFonts w:ascii="Century Schoolbook" w:eastAsiaTheme="minorHAnsi" w:hAnsi="Century Schoolbook" w:cstheme="minorHAnsi"/>
          <w:szCs w:val="22"/>
          <w:lang w:bidi="ar-SA"/>
        </w:rPr>
        <w:t>.</w:t>
      </w:r>
    </w:p>
    <w:p w14:paraId="7C69D394" w14:textId="77777777" w:rsidR="005B3536" w:rsidRPr="003A085C" w:rsidRDefault="005B3536" w:rsidP="005A7BEF">
      <w:pPr>
        <w:pStyle w:val="ListParagraph"/>
        <w:numPr>
          <w:ilvl w:val="0"/>
          <w:numId w:val="17"/>
        </w:numPr>
        <w:spacing w:before="0"/>
        <w:rPr>
          <w:rFonts w:ascii="Century Schoolbook" w:eastAsiaTheme="minorHAnsi" w:hAnsi="Century Schoolbook" w:cstheme="minorHAnsi"/>
          <w:szCs w:val="22"/>
          <w:lang w:bidi="ar-SA"/>
        </w:rPr>
      </w:pPr>
      <w:r w:rsidRPr="003A085C">
        <w:rPr>
          <w:rFonts w:ascii="Century Schoolbook" w:eastAsiaTheme="minorHAnsi" w:hAnsi="Century Schoolbook" w:cstheme="minorHAnsi"/>
          <w:szCs w:val="22"/>
          <w:lang w:bidi="ar-SA"/>
        </w:rPr>
        <w:t xml:space="preserve">Select </w:t>
      </w:r>
      <w:r w:rsidRPr="003A085C">
        <w:rPr>
          <w:rFonts w:ascii="Century Schoolbook" w:eastAsiaTheme="minorHAnsi" w:hAnsi="Century Schoolbook" w:cstheme="minorHAnsi"/>
          <w:b/>
          <w:szCs w:val="22"/>
          <w:lang w:bidi="ar-SA"/>
        </w:rPr>
        <w:t>Choropleth</w:t>
      </w:r>
      <w:r w:rsidRPr="003A085C">
        <w:rPr>
          <w:rFonts w:ascii="Century Schoolbook" w:eastAsiaTheme="minorHAnsi" w:hAnsi="Century Schoolbook" w:cstheme="minorHAnsi"/>
          <w:szCs w:val="22"/>
          <w:lang w:bidi="ar-SA"/>
        </w:rPr>
        <w:t xml:space="preserve"> from the </w:t>
      </w:r>
      <w:r>
        <w:rPr>
          <w:rFonts w:ascii="Century Schoolbook" w:eastAsiaTheme="minorHAnsi" w:hAnsi="Century Schoolbook" w:cstheme="minorHAnsi"/>
          <w:szCs w:val="22"/>
          <w:lang w:bidi="ar-SA"/>
        </w:rPr>
        <w:t>list</w:t>
      </w:r>
      <w:r w:rsidRPr="003A085C">
        <w:rPr>
          <w:rFonts w:ascii="Century Schoolbook" w:eastAsiaTheme="minorHAnsi" w:hAnsi="Century Schoolbook" w:cstheme="minorHAnsi"/>
          <w:szCs w:val="22"/>
          <w:lang w:bidi="ar-SA"/>
        </w:rPr>
        <w:t>.</w:t>
      </w:r>
      <w:r>
        <w:t xml:space="preserve"> </w:t>
      </w:r>
    </w:p>
    <w:p w14:paraId="02E6CC48" w14:textId="77777777" w:rsidR="00FD0059" w:rsidRDefault="00262CB9" w:rsidP="003A085C">
      <w:pPr>
        <w:spacing w:before="0" w:after="0" w:line="240" w:lineRule="auto"/>
        <w:jc w:val="center"/>
        <w:rPr>
          <w:rFonts w:ascii="Century Schoolbook" w:eastAsiaTheme="minorHAnsi" w:hAnsi="Century Schoolbook" w:cstheme="minorHAnsi"/>
          <w:szCs w:val="22"/>
          <w:lang w:bidi="ar-SA"/>
        </w:rPr>
      </w:pPr>
      <w:r>
        <w:rPr>
          <w:rFonts w:ascii="Century Schoolbook" w:eastAsiaTheme="minorHAnsi" w:hAnsi="Century Schoolbook" w:cstheme="minorHAnsi"/>
          <w:noProof/>
          <w:szCs w:val="22"/>
          <w:lang w:bidi="ar-SA"/>
        </w:rPr>
        <w:lastRenderedPageBreak/>
        <w:drawing>
          <wp:inline distT="0" distB="0" distL="0" distR="0" wp14:anchorId="223B4A04" wp14:editId="57934542">
            <wp:extent cx="2294304" cy="4067175"/>
            <wp:effectExtent l="0" t="0" r="0" b="0"/>
            <wp:docPr id="89" name="Picture 89" descr="Screen shot illustrating where to click add data layer and then choose the choropl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dd-choropleth.PNG"/>
                    <pic:cNvPicPr/>
                  </pic:nvPicPr>
                  <pic:blipFill>
                    <a:blip r:embed="rId55" cstate="email">
                      <a:extLst>
                        <a:ext uri="{28A0092B-C50C-407E-A947-70E740481C1C}">
                          <a14:useLocalDpi xmlns:a14="http://schemas.microsoft.com/office/drawing/2010/main"/>
                        </a:ext>
                      </a:extLst>
                    </a:blip>
                    <a:stretch>
                      <a:fillRect/>
                    </a:stretch>
                  </pic:blipFill>
                  <pic:spPr>
                    <a:xfrm>
                      <a:off x="0" y="0"/>
                      <a:ext cx="2294624" cy="4067742"/>
                    </a:xfrm>
                    <a:prstGeom prst="rect">
                      <a:avLst/>
                    </a:prstGeom>
                  </pic:spPr>
                </pic:pic>
              </a:graphicData>
            </a:graphic>
          </wp:inline>
        </w:drawing>
      </w:r>
    </w:p>
    <w:p w14:paraId="6B378ED7" w14:textId="77777777" w:rsidR="006E1AA9" w:rsidRPr="00262CB9" w:rsidRDefault="006E1AA9" w:rsidP="003A085C">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262CB9">
        <w:rPr>
          <w:noProof/>
        </w:rPr>
        <w:t>45</w:t>
      </w:r>
      <w:r w:rsidR="00FA65EA">
        <w:fldChar w:fldCharType="end"/>
      </w:r>
      <w:r>
        <w:t>:</w:t>
      </w:r>
      <w:r w:rsidR="00120980">
        <w:t xml:space="preserve"> </w:t>
      </w:r>
      <w:r w:rsidR="00262CB9">
        <w:rPr>
          <w:b w:val="0"/>
        </w:rPr>
        <w:t>Screenshot of choropleth map selection</w:t>
      </w:r>
    </w:p>
    <w:p w14:paraId="4D6FC026" w14:textId="77777777" w:rsidR="00B22463" w:rsidRDefault="006E1AA9" w:rsidP="005A7BEF">
      <w:pPr>
        <w:pStyle w:val="ListParagraph"/>
        <w:numPr>
          <w:ilvl w:val="0"/>
          <w:numId w:val="17"/>
        </w:numPr>
      </w:pPr>
      <w:r w:rsidDel="00FC6C47">
        <w:t>The Data Source dialog box appears.</w:t>
      </w:r>
      <w:r w:rsidR="002D10CA">
        <w:t xml:space="preserve"> </w:t>
      </w:r>
      <w:r w:rsidR="00262CB9">
        <w:t xml:space="preserve">Click </w:t>
      </w:r>
      <w:r w:rsidR="00262CB9">
        <w:rPr>
          <w:b/>
        </w:rPr>
        <w:t xml:space="preserve">Browse </w:t>
      </w:r>
      <w:r w:rsidR="00262CB9">
        <w:t>to open the database options.</w:t>
      </w:r>
    </w:p>
    <w:p w14:paraId="532B4DE4" w14:textId="77777777" w:rsidR="006E1AA9" w:rsidRPr="00B9246F" w:rsidRDefault="00B22463" w:rsidP="005A7BEF">
      <w:pPr>
        <w:pStyle w:val="ListParagraph"/>
        <w:numPr>
          <w:ilvl w:val="0"/>
          <w:numId w:val="17"/>
        </w:numPr>
      </w:pPr>
      <w:r>
        <w:t xml:space="preserve">Click </w:t>
      </w:r>
      <w:r w:rsidR="000E372E">
        <w:rPr>
          <w:b/>
        </w:rPr>
        <w:t xml:space="preserve">Browse </w:t>
      </w:r>
      <w:r w:rsidR="000E372E">
        <w:t xml:space="preserve">next to the </w:t>
      </w:r>
      <w:r w:rsidRPr="00922AB1">
        <w:t>Data Source</w:t>
      </w:r>
      <w:r w:rsidR="00B9246F">
        <w:t xml:space="preserve"> field. </w:t>
      </w:r>
      <w:r>
        <w:t xml:space="preserve">Select the </w:t>
      </w:r>
      <w:r w:rsidR="00C14070">
        <w:t xml:space="preserve">Lyme </w:t>
      </w:r>
      <w:r w:rsidR="000E372E">
        <w:t xml:space="preserve">folder and then the </w:t>
      </w:r>
      <w:proofErr w:type="spellStart"/>
      <w:r w:rsidR="000E372E">
        <w:t>Lyme.prj</w:t>
      </w:r>
      <w:proofErr w:type="spellEnd"/>
      <w:r w:rsidR="000E372E">
        <w:t xml:space="preserve"> file</w:t>
      </w:r>
      <w:r>
        <w:t xml:space="preserve">. </w:t>
      </w:r>
    </w:p>
    <w:p w14:paraId="3F5806BC" w14:textId="77777777" w:rsidR="006E1AA9" w:rsidRPr="00B9246F" w:rsidRDefault="00B9246F" w:rsidP="002F07DA">
      <w:pPr>
        <w:pStyle w:val="ListParagraph"/>
        <w:numPr>
          <w:ilvl w:val="0"/>
          <w:numId w:val="17"/>
        </w:numPr>
        <w:spacing w:before="0" w:after="0"/>
        <w:rPr>
          <w:rFonts w:ascii="Century Schoolbook" w:eastAsiaTheme="minorHAnsi" w:hAnsi="Century Schoolbook" w:cstheme="minorHAnsi"/>
          <w:szCs w:val="22"/>
          <w:lang w:bidi="ar-SA"/>
        </w:rPr>
      </w:pPr>
      <w:r>
        <w:rPr>
          <w:rFonts w:ascii="Century Schoolbook" w:eastAsiaTheme="minorHAnsi" w:hAnsi="Century Schoolbook" w:cstheme="minorHAnsi"/>
          <w:szCs w:val="22"/>
          <w:lang w:bidi="ar-SA"/>
        </w:rPr>
        <w:t xml:space="preserve">Select the </w:t>
      </w:r>
      <w:r w:rsidRPr="00B9246F">
        <w:rPr>
          <w:rFonts w:ascii="Century Schoolbook" w:eastAsiaTheme="minorHAnsi" w:hAnsi="Century Schoolbook" w:cstheme="minorHAnsi"/>
          <w:b/>
          <w:szCs w:val="22"/>
          <w:lang w:bidi="ar-SA"/>
        </w:rPr>
        <w:t>Case Report</w:t>
      </w:r>
      <w:r>
        <w:rPr>
          <w:rFonts w:ascii="Century Schoolbook" w:eastAsiaTheme="minorHAnsi" w:hAnsi="Century Schoolbook" w:cstheme="minorHAnsi"/>
          <w:szCs w:val="22"/>
          <w:lang w:bidi="ar-SA"/>
        </w:rPr>
        <w:t xml:space="preserve"> form</w:t>
      </w:r>
      <w:r w:rsidR="000E372E">
        <w:rPr>
          <w:rFonts w:ascii="Century Schoolbook" w:eastAsiaTheme="minorHAnsi" w:hAnsi="Century Schoolbook" w:cstheme="minorHAnsi"/>
          <w:szCs w:val="22"/>
          <w:lang w:bidi="ar-SA"/>
        </w:rPr>
        <w:t xml:space="preserve"> in the Data Source Explorer</w:t>
      </w:r>
      <w:r>
        <w:rPr>
          <w:rFonts w:ascii="Century Schoolbook" w:eastAsiaTheme="minorHAnsi" w:hAnsi="Century Schoolbook" w:cstheme="minorHAnsi"/>
          <w:szCs w:val="22"/>
          <w:lang w:bidi="ar-SA"/>
        </w:rPr>
        <w:t>.</w:t>
      </w:r>
      <w:r w:rsidR="00530E9E">
        <w:rPr>
          <w:rFonts w:ascii="Century Schoolbook" w:eastAsiaTheme="minorHAnsi" w:hAnsi="Century Schoolbook" w:cstheme="minorHAnsi"/>
          <w:szCs w:val="22"/>
          <w:lang w:bidi="ar-SA"/>
        </w:rPr>
        <w:t xml:space="preserve"> Click </w:t>
      </w:r>
      <w:r w:rsidR="00530E9E" w:rsidRPr="00530E9E">
        <w:rPr>
          <w:rFonts w:ascii="Century Schoolbook" w:eastAsiaTheme="minorHAnsi" w:hAnsi="Century Schoolbook" w:cstheme="minorHAnsi"/>
          <w:b/>
          <w:szCs w:val="22"/>
          <w:lang w:bidi="ar-SA"/>
        </w:rPr>
        <w:t>OK</w:t>
      </w:r>
      <w:r w:rsidR="00530E9E">
        <w:rPr>
          <w:rFonts w:ascii="Century Schoolbook" w:eastAsiaTheme="minorHAnsi" w:hAnsi="Century Schoolbook" w:cstheme="minorHAnsi"/>
          <w:szCs w:val="22"/>
          <w:lang w:bidi="ar-SA"/>
        </w:rPr>
        <w:t>.</w:t>
      </w:r>
    </w:p>
    <w:p w14:paraId="2F072B25" w14:textId="77777777" w:rsidR="006E1AA9" w:rsidRDefault="0059171B" w:rsidP="00D722A2">
      <w:pPr>
        <w:spacing w:before="0" w:after="0" w:line="240" w:lineRule="auto"/>
        <w:jc w:val="center"/>
        <w:rPr>
          <w:rFonts w:ascii="Century Schoolbook" w:eastAsiaTheme="minorHAnsi" w:hAnsi="Century Schoolbook" w:cstheme="minorHAnsi"/>
          <w:szCs w:val="22"/>
          <w:lang w:bidi="ar-SA"/>
        </w:rPr>
      </w:pPr>
      <w:r>
        <w:rPr>
          <w:rFonts w:ascii="Century Schoolbook" w:eastAsiaTheme="minorHAnsi" w:hAnsi="Century Schoolbook" w:cstheme="minorHAnsi"/>
          <w:noProof/>
          <w:szCs w:val="22"/>
          <w:lang w:bidi="ar-SA"/>
        </w:rPr>
        <w:lastRenderedPageBreak/>
        <w:drawing>
          <wp:inline distT="0" distB="0" distL="0" distR="0" wp14:anchorId="47D4CB98" wp14:editId="49935F29">
            <wp:extent cx="3609975" cy="3502415"/>
            <wp:effectExtent l="0" t="0" r="0" b="3175"/>
            <wp:docPr id="91" name="Picture 91" descr="Screen shot of choropleth data sourc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select-data-source-dialog.PNG"/>
                    <pic:cNvPicPr/>
                  </pic:nvPicPr>
                  <pic:blipFill>
                    <a:blip r:embed="rId56" cstate="email">
                      <a:extLst>
                        <a:ext uri="{28A0092B-C50C-407E-A947-70E740481C1C}">
                          <a14:useLocalDpi xmlns:a14="http://schemas.microsoft.com/office/drawing/2010/main"/>
                        </a:ext>
                      </a:extLst>
                    </a:blip>
                    <a:stretch>
                      <a:fillRect/>
                    </a:stretch>
                  </pic:blipFill>
                  <pic:spPr>
                    <a:xfrm>
                      <a:off x="0" y="0"/>
                      <a:ext cx="3610479" cy="3502904"/>
                    </a:xfrm>
                    <a:prstGeom prst="rect">
                      <a:avLst/>
                    </a:prstGeom>
                  </pic:spPr>
                </pic:pic>
              </a:graphicData>
            </a:graphic>
          </wp:inline>
        </w:drawing>
      </w:r>
    </w:p>
    <w:p w14:paraId="410F03E8" w14:textId="77777777" w:rsidR="006E1AA9" w:rsidRDefault="00B9246F" w:rsidP="00D722A2">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59171B">
        <w:rPr>
          <w:noProof/>
        </w:rPr>
        <w:t>46</w:t>
      </w:r>
      <w:r w:rsidR="00FA65EA">
        <w:fldChar w:fldCharType="end"/>
      </w:r>
      <w:r w:rsidR="0051770D">
        <w:t xml:space="preserve">: </w:t>
      </w:r>
      <w:r w:rsidR="00584B6F" w:rsidRPr="00584B6F">
        <w:rPr>
          <w:b w:val="0"/>
        </w:rPr>
        <w:t xml:space="preserve">Choropleth </w:t>
      </w:r>
      <w:r w:rsidRPr="0085237D">
        <w:t>Data Source</w:t>
      </w:r>
      <w:r w:rsidRPr="00B9246F">
        <w:rPr>
          <w:b w:val="0"/>
        </w:rPr>
        <w:t xml:space="preserve"> dialog box</w:t>
      </w:r>
    </w:p>
    <w:p w14:paraId="7815B079" w14:textId="77777777" w:rsidR="00B9246F" w:rsidRPr="00B9246F" w:rsidRDefault="00B12529" w:rsidP="005A7BEF">
      <w:pPr>
        <w:pStyle w:val="ListParagraph"/>
        <w:numPr>
          <w:ilvl w:val="0"/>
          <w:numId w:val="17"/>
        </w:numPr>
        <w:spacing w:after="0"/>
      </w:pPr>
      <w:r>
        <w:t xml:space="preserve">Select the KML/KMZ radio button in the </w:t>
      </w:r>
      <w:r>
        <w:rPr>
          <w:b/>
        </w:rPr>
        <w:t xml:space="preserve">Data Source </w:t>
      </w:r>
      <w:r>
        <w:t>dialog box</w:t>
      </w:r>
      <w:r w:rsidR="00F11883">
        <w:t xml:space="preserve"> and click </w:t>
      </w:r>
      <w:r w:rsidR="00F11883">
        <w:rPr>
          <w:b/>
        </w:rPr>
        <w:t>Browse</w:t>
      </w:r>
      <w:r w:rsidR="00D722A2">
        <w:t>.</w:t>
      </w:r>
    </w:p>
    <w:p w14:paraId="731FFFF3" w14:textId="77777777" w:rsidR="006E1AA9" w:rsidRDefault="00F11883" w:rsidP="00B04EEC">
      <w:pPr>
        <w:spacing w:before="0" w:after="0" w:line="240" w:lineRule="auto"/>
        <w:jc w:val="center"/>
        <w:rPr>
          <w:rFonts w:ascii="Century Schoolbook" w:eastAsiaTheme="minorHAnsi" w:hAnsi="Century Schoolbook" w:cstheme="minorHAnsi"/>
          <w:szCs w:val="22"/>
          <w:lang w:bidi="ar-SA"/>
        </w:rPr>
      </w:pPr>
      <w:r>
        <w:rPr>
          <w:rFonts w:ascii="Century Schoolbook" w:eastAsiaTheme="minorHAnsi" w:hAnsi="Century Schoolbook" w:cstheme="minorHAnsi"/>
          <w:noProof/>
          <w:szCs w:val="22"/>
          <w:lang w:bidi="ar-SA"/>
        </w:rPr>
        <w:drawing>
          <wp:inline distT="0" distB="0" distL="0" distR="0" wp14:anchorId="35B672AD" wp14:editId="335A14F7">
            <wp:extent cx="5534025" cy="2796575"/>
            <wp:effectExtent l="0" t="0" r="0" b="3810"/>
            <wp:docPr id="108" name="Picture 108" descr="Screen shot of data source dialog box indicating where the KML/KMZ butt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select-KMZ-file.PNG"/>
                    <pic:cNvPicPr/>
                  </pic:nvPicPr>
                  <pic:blipFill>
                    <a:blip r:embed="rId57" cstate="email">
                      <a:extLst>
                        <a:ext uri="{28A0092B-C50C-407E-A947-70E740481C1C}">
                          <a14:useLocalDpi xmlns:a14="http://schemas.microsoft.com/office/drawing/2010/main"/>
                        </a:ext>
                      </a:extLst>
                    </a:blip>
                    <a:stretch>
                      <a:fillRect/>
                    </a:stretch>
                  </pic:blipFill>
                  <pic:spPr>
                    <a:xfrm>
                      <a:off x="0" y="0"/>
                      <a:ext cx="5534025" cy="2796575"/>
                    </a:xfrm>
                    <a:prstGeom prst="rect">
                      <a:avLst/>
                    </a:prstGeom>
                  </pic:spPr>
                </pic:pic>
              </a:graphicData>
            </a:graphic>
          </wp:inline>
        </w:drawing>
      </w:r>
    </w:p>
    <w:p w14:paraId="2DAAFFFE" w14:textId="77777777" w:rsidR="00D722A2" w:rsidRDefault="00D722A2" w:rsidP="00D722A2">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F11883">
        <w:rPr>
          <w:noProof/>
        </w:rPr>
        <w:t>47</w:t>
      </w:r>
      <w:r w:rsidR="00FA65EA">
        <w:fldChar w:fldCharType="end"/>
      </w:r>
      <w:r>
        <w:t>:</w:t>
      </w:r>
      <w:r w:rsidR="00120980">
        <w:t xml:space="preserve"> </w:t>
      </w:r>
      <w:r w:rsidR="00F11883">
        <w:t xml:space="preserve">KML/KMZ </w:t>
      </w:r>
      <w:r w:rsidR="00F11883">
        <w:rPr>
          <w:b w:val="0"/>
        </w:rPr>
        <w:t>radio button in</w:t>
      </w:r>
      <w:r w:rsidR="0085237D">
        <w:rPr>
          <w:b w:val="0"/>
        </w:rPr>
        <w:t xml:space="preserve"> Choropleth</w:t>
      </w:r>
      <w:r w:rsidR="00F11883">
        <w:rPr>
          <w:b w:val="0"/>
        </w:rPr>
        <w:t xml:space="preserve"> </w:t>
      </w:r>
      <w:r w:rsidR="00F11883" w:rsidRPr="0085237D">
        <w:t>Data Source</w:t>
      </w:r>
      <w:r w:rsidR="00F11883">
        <w:rPr>
          <w:b w:val="0"/>
        </w:rPr>
        <w:t xml:space="preserve"> </w:t>
      </w:r>
      <w:r w:rsidR="0085237D">
        <w:rPr>
          <w:b w:val="0"/>
        </w:rPr>
        <w:t>dialog box</w:t>
      </w:r>
    </w:p>
    <w:p w14:paraId="142B90B6" w14:textId="77777777" w:rsidR="005B3536" w:rsidRDefault="00BF1CC2" w:rsidP="005A7BEF">
      <w:pPr>
        <w:pStyle w:val="ListParagraph"/>
        <w:numPr>
          <w:ilvl w:val="0"/>
          <w:numId w:val="17"/>
        </w:numPr>
        <w:spacing w:after="0"/>
      </w:pPr>
      <w:r>
        <w:t>Click back to the main Epi Info Project folder</w:t>
      </w:r>
      <w:r w:rsidR="005B3536">
        <w:t>.</w:t>
      </w:r>
      <w:r>
        <w:t xml:space="preserve"> Open the </w:t>
      </w:r>
      <w:proofErr w:type="spellStart"/>
      <w:r w:rsidRPr="00FE0A95">
        <w:rPr>
          <w:b/>
        </w:rPr>
        <w:t>KML_Example</w:t>
      </w:r>
      <w:proofErr w:type="spellEnd"/>
      <w:r>
        <w:t xml:space="preserve"> folder and select the </w:t>
      </w:r>
      <w:proofErr w:type="spellStart"/>
      <w:r w:rsidRPr="00FE0A95">
        <w:rPr>
          <w:b/>
        </w:rPr>
        <w:t>Maryland_Counties.kml</w:t>
      </w:r>
      <w:proofErr w:type="spellEnd"/>
      <w:r>
        <w:t xml:space="preserve"> file. Click </w:t>
      </w:r>
      <w:r>
        <w:rPr>
          <w:b/>
        </w:rPr>
        <w:t>O</w:t>
      </w:r>
      <w:r w:rsidR="00633C3A">
        <w:rPr>
          <w:b/>
        </w:rPr>
        <w:t>pen</w:t>
      </w:r>
      <w:r>
        <w:t>.</w:t>
      </w:r>
    </w:p>
    <w:p w14:paraId="665B5CFF" w14:textId="77777777" w:rsidR="00920FA8" w:rsidRPr="00D722A2" w:rsidRDefault="00920FA8" w:rsidP="005A7BEF">
      <w:pPr>
        <w:pStyle w:val="ListParagraph"/>
        <w:numPr>
          <w:ilvl w:val="0"/>
          <w:numId w:val="17"/>
        </w:numPr>
        <w:spacing w:after="0"/>
      </w:pPr>
      <w:r>
        <w:t xml:space="preserve">In the </w:t>
      </w:r>
      <w:r>
        <w:rPr>
          <w:b/>
        </w:rPr>
        <w:t xml:space="preserve">Data Key </w:t>
      </w:r>
      <w:r>
        <w:t xml:space="preserve">drop-down, select </w:t>
      </w:r>
      <w:r>
        <w:rPr>
          <w:b/>
        </w:rPr>
        <w:t>County.</w:t>
      </w:r>
    </w:p>
    <w:p w14:paraId="5A0B9C65" w14:textId="77777777" w:rsidR="005B3536" w:rsidRDefault="00920FA8" w:rsidP="005A7BEF">
      <w:pPr>
        <w:pStyle w:val="ListParagraph"/>
        <w:numPr>
          <w:ilvl w:val="0"/>
          <w:numId w:val="17"/>
        </w:numPr>
        <w:spacing w:after="0"/>
        <w:rPr>
          <w:lang w:bidi="ar-SA"/>
        </w:rPr>
      </w:pPr>
      <w:r>
        <w:rPr>
          <w:lang w:bidi="ar-SA"/>
        </w:rPr>
        <w:t xml:space="preserve">In the </w:t>
      </w:r>
      <w:r>
        <w:rPr>
          <w:b/>
          <w:lang w:bidi="ar-SA"/>
        </w:rPr>
        <w:t xml:space="preserve">Value Field </w:t>
      </w:r>
      <w:r>
        <w:rPr>
          <w:lang w:bidi="ar-SA"/>
        </w:rPr>
        <w:t xml:space="preserve">drop-down, select {Record Count}. In the </w:t>
      </w:r>
      <w:r>
        <w:rPr>
          <w:b/>
          <w:lang w:bidi="ar-SA"/>
        </w:rPr>
        <w:t xml:space="preserve">Feature Key </w:t>
      </w:r>
      <w:r>
        <w:rPr>
          <w:lang w:bidi="ar-SA"/>
        </w:rPr>
        <w:t xml:space="preserve">drop-down, select </w:t>
      </w:r>
      <w:proofErr w:type="spellStart"/>
      <w:r>
        <w:rPr>
          <w:lang w:bidi="ar-SA"/>
        </w:rPr>
        <w:t>County_Name</w:t>
      </w:r>
      <w:proofErr w:type="spellEnd"/>
      <w:r>
        <w:rPr>
          <w:lang w:bidi="ar-SA"/>
        </w:rPr>
        <w:t>.</w:t>
      </w:r>
    </w:p>
    <w:p w14:paraId="0A7BAEE7" w14:textId="77777777" w:rsidR="006E1AA9" w:rsidRDefault="00920FA8" w:rsidP="001E06CE">
      <w:pPr>
        <w:spacing w:before="0" w:after="0" w:line="240" w:lineRule="auto"/>
        <w:jc w:val="center"/>
        <w:rPr>
          <w:lang w:bidi="ar-SA"/>
        </w:rPr>
      </w:pPr>
      <w:r>
        <w:rPr>
          <w:noProof/>
          <w:lang w:bidi="ar-SA"/>
        </w:rPr>
        <w:lastRenderedPageBreak/>
        <w:drawing>
          <wp:inline distT="0" distB="0" distL="0" distR="0" wp14:anchorId="21E31176" wp14:editId="1F21AB85">
            <wp:extent cx="5943600" cy="2983865"/>
            <wp:effectExtent l="0" t="0" r="0" b="6985"/>
            <wp:docPr id="110" name="Picture 110" descr="Screen shot of data key, value field, and feature key drop-down menus in choropleth ga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select-variables-choropleth.PNG"/>
                    <pic:cNvPicPr/>
                  </pic:nvPicPr>
                  <pic:blipFill>
                    <a:blip r:embed="rId58" cstate="email">
                      <a:extLst>
                        <a:ext uri="{28A0092B-C50C-407E-A947-70E740481C1C}">
                          <a14:useLocalDpi xmlns:a14="http://schemas.microsoft.com/office/drawing/2010/main"/>
                        </a:ext>
                      </a:extLst>
                    </a:blip>
                    <a:stretch>
                      <a:fillRect/>
                    </a:stretch>
                  </pic:blipFill>
                  <pic:spPr>
                    <a:xfrm>
                      <a:off x="0" y="0"/>
                      <a:ext cx="5943600" cy="2983865"/>
                    </a:xfrm>
                    <a:prstGeom prst="rect">
                      <a:avLst/>
                    </a:prstGeom>
                  </pic:spPr>
                </pic:pic>
              </a:graphicData>
            </a:graphic>
          </wp:inline>
        </w:drawing>
      </w:r>
    </w:p>
    <w:p w14:paraId="45F19016" w14:textId="77777777" w:rsidR="00B04EEC" w:rsidRDefault="00B04EEC" w:rsidP="001E06CE">
      <w:pPr>
        <w:pStyle w:val="Caption"/>
        <w:spacing w:before="0" w:after="0" w:line="240" w:lineRule="auto"/>
        <w:jc w:val="center"/>
        <w:rPr>
          <w:lang w:bidi="ar-SA"/>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920FA8">
        <w:rPr>
          <w:noProof/>
        </w:rPr>
        <w:t>48</w:t>
      </w:r>
      <w:r w:rsidR="00FA65EA">
        <w:fldChar w:fldCharType="end"/>
      </w:r>
      <w:r>
        <w:t>:</w:t>
      </w:r>
      <w:r w:rsidR="00120980">
        <w:t xml:space="preserve"> </w:t>
      </w:r>
      <w:r w:rsidR="00920FA8">
        <w:t xml:space="preserve">Data Source </w:t>
      </w:r>
      <w:r w:rsidR="00920FA8">
        <w:rPr>
          <w:b w:val="0"/>
        </w:rPr>
        <w:t xml:space="preserve">drop-down menus in the </w:t>
      </w:r>
      <w:r w:rsidR="00B43E27">
        <w:rPr>
          <w:b w:val="0"/>
        </w:rPr>
        <w:t>C</w:t>
      </w:r>
      <w:r w:rsidR="00920FA8">
        <w:rPr>
          <w:b w:val="0"/>
        </w:rPr>
        <w:t xml:space="preserve">horopleth </w:t>
      </w:r>
      <w:r w:rsidR="00B43E27">
        <w:rPr>
          <w:b w:val="0"/>
        </w:rPr>
        <w:t>layer</w:t>
      </w:r>
    </w:p>
    <w:p w14:paraId="5F31705C" w14:textId="77777777" w:rsidR="005B3536" w:rsidRDefault="00920FA8" w:rsidP="005A7BEF">
      <w:pPr>
        <w:pStyle w:val="ListParagraph"/>
        <w:numPr>
          <w:ilvl w:val="0"/>
          <w:numId w:val="17"/>
        </w:numPr>
        <w:rPr>
          <w:lang w:bidi="ar-SA"/>
        </w:rPr>
      </w:pPr>
      <w:r>
        <w:rPr>
          <w:lang w:bidi="ar-SA"/>
        </w:rPr>
        <w:t xml:space="preserve">In the </w:t>
      </w:r>
      <w:r>
        <w:rPr>
          <w:b/>
          <w:lang w:bidi="ar-SA"/>
        </w:rPr>
        <w:t xml:space="preserve">Display </w:t>
      </w:r>
      <w:r w:rsidR="002B786B">
        <w:rPr>
          <w:lang w:bidi="ar-SA"/>
        </w:rPr>
        <w:t>property panel</w:t>
      </w:r>
      <w:r>
        <w:rPr>
          <w:lang w:bidi="ar-SA"/>
        </w:rPr>
        <w:t xml:space="preserve">, set </w:t>
      </w:r>
      <w:r w:rsidR="002B786B">
        <w:rPr>
          <w:lang w:bidi="ar-SA"/>
        </w:rPr>
        <w:t xml:space="preserve">the </w:t>
      </w:r>
      <w:r>
        <w:rPr>
          <w:lang w:bidi="ar-SA"/>
        </w:rPr>
        <w:t>desired display options such as legend title</w:t>
      </w:r>
      <w:r w:rsidR="007C2888">
        <w:rPr>
          <w:lang w:bidi="ar-SA"/>
        </w:rPr>
        <w:t xml:space="preserve"> and </w:t>
      </w:r>
      <w:r w:rsidR="006E7A46">
        <w:rPr>
          <w:lang w:bidi="ar-SA"/>
        </w:rPr>
        <w:t>text (</w:t>
      </w:r>
      <w:r>
        <w:rPr>
          <w:lang w:bidi="ar-SA"/>
        </w:rPr>
        <w:t>labels</w:t>
      </w:r>
      <w:r w:rsidR="006E7A46">
        <w:rPr>
          <w:lang w:bidi="ar-SA"/>
        </w:rPr>
        <w:t>)</w:t>
      </w:r>
      <w:r w:rsidR="00403593">
        <w:rPr>
          <w:lang w:bidi="ar-SA"/>
        </w:rPr>
        <w:t xml:space="preserve">. For this example, leave these options blank. You can also select the </w:t>
      </w:r>
      <w:r w:rsidR="007C2888">
        <w:rPr>
          <w:lang w:bidi="ar-SA"/>
        </w:rPr>
        <w:t xml:space="preserve">colors and </w:t>
      </w:r>
      <w:r w:rsidR="00403593">
        <w:rPr>
          <w:lang w:bidi="ar-SA"/>
        </w:rPr>
        <w:t>data ranges to use, including the number of classes into which you would like to divide the data.</w:t>
      </w:r>
      <w:r w:rsidR="006E7A46">
        <w:rPr>
          <w:lang w:bidi="ar-SA"/>
        </w:rPr>
        <w:t xml:space="preserve"> For this example, leave the default selections. Click </w:t>
      </w:r>
      <w:r w:rsidR="006E7A46">
        <w:rPr>
          <w:b/>
          <w:lang w:bidi="ar-SA"/>
        </w:rPr>
        <w:t>OK.</w:t>
      </w:r>
    </w:p>
    <w:p w14:paraId="06B0677F" w14:textId="77777777" w:rsidR="007C2888" w:rsidRPr="003A085C" w:rsidRDefault="007C2888" w:rsidP="007C2888">
      <w:pPr>
        <w:pStyle w:val="ListParagraph"/>
        <w:numPr>
          <w:ilvl w:val="0"/>
          <w:numId w:val="17"/>
        </w:numPr>
      </w:pPr>
      <w:r w:rsidDel="00FC6C47">
        <w:t xml:space="preserve">The choropleth </w:t>
      </w:r>
      <w:r>
        <w:t xml:space="preserve">map </w:t>
      </w:r>
      <w:r w:rsidDel="00FC6C47">
        <w:t>appears</w:t>
      </w:r>
      <w:r>
        <w:t xml:space="preserve">, </w:t>
      </w:r>
      <w:r w:rsidRPr="00C14070">
        <w:t xml:space="preserve">showing the number of records </w:t>
      </w:r>
      <w:r>
        <w:t>in the dataset with</w:t>
      </w:r>
      <w:r w:rsidRPr="00C14070">
        <w:t xml:space="preserve">in each </w:t>
      </w:r>
      <w:r>
        <w:t>Maryland</w:t>
      </w:r>
      <w:r w:rsidRPr="00C14070">
        <w:t xml:space="preserve"> County. Counties with the highest tier of records are dark blue</w:t>
      </w:r>
      <w:r>
        <w:t>,</w:t>
      </w:r>
      <w:r w:rsidRPr="00C14070">
        <w:t xml:space="preserve"> while </w:t>
      </w:r>
      <w:r>
        <w:t>c</w:t>
      </w:r>
      <w:r w:rsidRPr="00C14070">
        <w:t xml:space="preserve">ounties </w:t>
      </w:r>
      <w:r>
        <w:t>with</w:t>
      </w:r>
      <w:r w:rsidRPr="00C14070">
        <w:t xml:space="preserve"> the least amount of records are </w:t>
      </w:r>
      <w:r>
        <w:t>very light blue</w:t>
      </w:r>
      <w:r w:rsidRPr="00C14070">
        <w:t>.</w:t>
      </w:r>
      <w:r w:rsidR="003167D8">
        <w:t xml:space="preserve"> Note that the “starting” data category is white, but no data fall into that particular category here.</w:t>
      </w:r>
    </w:p>
    <w:p w14:paraId="387F2018" w14:textId="77777777" w:rsidR="007C2888" w:rsidRDefault="007C2888" w:rsidP="00FE0A95">
      <w:pPr>
        <w:pStyle w:val="ListParagraph"/>
        <w:rPr>
          <w:lang w:bidi="ar-SA"/>
        </w:rPr>
      </w:pPr>
    </w:p>
    <w:p w14:paraId="7FFF11F4" w14:textId="77777777" w:rsidR="006E1AA9" w:rsidRDefault="006E7A46" w:rsidP="00287E4A">
      <w:pPr>
        <w:spacing w:before="0" w:after="0" w:line="240" w:lineRule="auto"/>
        <w:jc w:val="center"/>
        <w:rPr>
          <w:lang w:bidi="ar-SA"/>
        </w:rPr>
      </w:pPr>
      <w:r>
        <w:rPr>
          <w:noProof/>
          <w:lang w:bidi="ar-SA"/>
        </w:rPr>
        <w:lastRenderedPageBreak/>
        <w:drawing>
          <wp:inline distT="0" distB="0" distL="0" distR="0" wp14:anchorId="69BDC403" wp14:editId="301597DC">
            <wp:extent cx="5343525" cy="3342558"/>
            <wp:effectExtent l="0" t="0" r="0" b="0"/>
            <wp:docPr id="124" name="Picture 124" descr="Screen shot of an example choropleth map of record counts by county in the state of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horopleth.PNG"/>
                    <pic:cNvPicPr/>
                  </pic:nvPicPr>
                  <pic:blipFill>
                    <a:blip r:embed="rId59" cstate="email">
                      <a:extLst>
                        <a:ext uri="{28A0092B-C50C-407E-A947-70E740481C1C}">
                          <a14:useLocalDpi xmlns:a14="http://schemas.microsoft.com/office/drawing/2010/main"/>
                        </a:ext>
                      </a:extLst>
                    </a:blip>
                    <a:stretch>
                      <a:fillRect/>
                    </a:stretch>
                  </pic:blipFill>
                  <pic:spPr>
                    <a:xfrm>
                      <a:off x="0" y="0"/>
                      <a:ext cx="5343525" cy="3342558"/>
                    </a:xfrm>
                    <a:prstGeom prst="rect">
                      <a:avLst/>
                    </a:prstGeom>
                  </pic:spPr>
                </pic:pic>
              </a:graphicData>
            </a:graphic>
          </wp:inline>
        </w:drawing>
      </w:r>
    </w:p>
    <w:p w14:paraId="7760CAA7" w14:textId="77777777" w:rsidR="00B04EEC" w:rsidRDefault="00B04EEC" w:rsidP="00287E4A">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6E7A46">
        <w:rPr>
          <w:noProof/>
        </w:rPr>
        <w:t>49</w:t>
      </w:r>
      <w:r w:rsidR="00FA65EA">
        <w:fldChar w:fldCharType="end"/>
      </w:r>
      <w:r>
        <w:t>:</w:t>
      </w:r>
      <w:r w:rsidR="00120980">
        <w:t xml:space="preserve"> </w:t>
      </w:r>
      <w:r w:rsidR="006E7A46">
        <w:rPr>
          <w:b w:val="0"/>
        </w:rPr>
        <w:t>Example choropleth map from Lyme disease dataset</w:t>
      </w:r>
    </w:p>
    <w:p w14:paraId="574B632D" w14:textId="77777777" w:rsidR="00F32090" w:rsidRDefault="00F32090" w:rsidP="005A7BEF">
      <w:pPr>
        <w:pStyle w:val="ListParagraph"/>
        <w:numPr>
          <w:ilvl w:val="0"/>
          <w:numId w:val="17"/>
        </w:numPr>
        <w:rPr>
          <w:lang w:bidi="ar-SA"/>
        </w:rPr>
      </w:pPr>
      <w:r>
        <w:rPr>
          <w:lang w:bidi="ar-SA"/>
        </w:rPr>
        <w:t xml:space="preserve">Click on </w:t>
      </w:r>
      <w:r>
        <w:rPr>
          <w:b/>
          <w:lang w:bidi="ar-SA"/>
        </w:rPr>
        <w:t xml:space="preserve">Blank </w:t>
      </w:r>
      <w:r>
        <w:rPr>
          <w:lang w:bidi="ar-SA"/>
        </w:rPr>
        <w:t xml:space="preserve">in the upper right of the main </w:t>
      </w:r>
      <w:r w:rsidR="009F4113">
        <w:rPr>
          <w:lang w:bidi="ar-SA"/>
        </w:rPr>
        <w:t>Epi Map</w:t>
      </w:r>
      <w:r>
        <w:rPr>
          <w:lang w:bidi="ar-SA"/>
        </w:rPr>
        <w:t xml:space="preserve"> window to view the choropleth with a white background only.</w:t>
      </w:r>
    </w:p>
    <w:p w14:paraId="02288E97" w14:textId="77777777" w:rsidR="00F32090" w:rsidRDefault="00F32090" w:rsidP="00FE0A95">
      <w:pPr>
        <w:pStyle w:val="ListParagraph"/>
        <w:spacing w:after="0"/>
        <w:jc w:val="center"/>
        <w:rPr>
          <w:lang w:bidi="ar-SA"/>
        </w:rPr>
      </w:pPr>
      <w:r>
        <w:rPr>
          <w:noProof/>
          <w:lang w:bidi="ar-SA"/>
        </w:rPr>
        <w:drawing>
          <wp:inline distT="0" distB="0" distL="0" distR="0" wp14:anchorId="476F948F" wp14:editId="1EA31049">
            <wp:extent cx="4410691" cy="1838582"/>
            <wp:effectExtent l="0" t="0" r="0" b="9525"/>
            <wp:docPr id="139" name="Picture 139" descr="Screen shot illustrating where the blank selection is located in the Epi Map ma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blank-view.PNG"/>
                    <pic:cNvPicPr/>
                  </pic:nvPicPr>
                  <pic:blipFill>
                    <a:blip r:embed="rId60">
                      <a:extLst>
                        <a:ext uri="{28A0092B-C50C-407E-A947-70E740481C1C}">
                          <a14:useLocalDpi xmlns:a14="http://schemas.microsoft.com/office/drawing/2010/main"/>
                        </a:ext>
                      </a:extLst>
                    </a:blip>
                    <a:stretch>
                      <a:fillRect/>
                    </a:stretch>
                  </pic:blipFill>
                  <pic:spPr>
                    <a:xfrm>
                      <a:off x="0" y="0"/>
                      <a:ext cx="4410691" cy="1838582"/>
                    </a:xfrm>
                    <a:prstGeom prst="rect">
                      <a:avLst/>
                    </a:prstGeom>
                  </pic:spPr>
                </pic:pic>
              </a:graphicData>
            </a:graphic>
          </wp:inline>
        </w:drawing>
      </w:r>
    </w:p>
    <w:p w14:paraId="68F2F724" w14:textId="77777777" w:rsidR="00F32090" w:rsidRDefault="00F32090" w:rsidP="00F32090">
      <w:pPr>
        <w:pStyle w:val="Caption"/>
        <w:spacing w:before="0" w:after="0" w:line="240" w:lineRule="auto"/>
        <w:jc w:val="center"/>
        <w:rPr>
          <w:rFonts w:ascii="Century Schoolbook" w:eastAsiaTheme="minorHAnsi" w:hAnsi="Century Schoolbook" w:cstheme="minorHAnsi"/>
          <w:szCs w:val="22"/>
          <w:lang w:bidi="ar-SA"/>
        </w:rPr>
      </w:pPr>
      <w:r>
        <w:t xml:space="preserve">Figure </w:t>
      </w:r>
      <w:fldSimple w:instr=" STYLEREF 1 \s ">
        <w:r>
          <w:rPr>
            <w:noProof/>
          </w:rPr>
          <w:t>10</w:t>
        </w:r>
      </w:fldSimple>
      <w:r>
        <w:t>.</w:t>
      </w:r>
      <w:fldSimple w:instr=" SEQ Figure \* ARABIC \s 1 ">
        <w:r>
          <w:rPr>
            <w:noProof/>
          </w:rPr>
          <w:t>50</w:t>
        </w:r>
      </w:fldSimple>
      <w:r>
        <w:t xml:space="preserve">: </w:t>
      </w:r>
      <w:r w:rsidR="009F4113">
        <w:rPr>
          <w:b w:val="0"/>
        </w:rPr>
        <w:t xml:space="preserve">Blank selection in main Epi Map </w:t>
      </w:r>
      <w:r w:rsidR="00E261FA">
        <w:rPr>
          <w:b w:val="0"/>
        </w:rPr>
        <w:t xml:space="preserve">main </w:t>
      </w:r>
      <w:r w:rsidR="009F4113">
        <w:rPr>
          <w:b w:val="0"/>
        </w:rPr>
        <w:t>window</w:t>
      </w:r>
    </w:p>
    <w:p w14:paraId="4C001A70" w14:textId="77777777" w:rsidR="00F32090" w:rsidRDefault="00F32090" w:rsidP="00F32090">
      <w:pPr>
        <w:pStyle w:val="ListParagraph"/>
        <w:jc w:val="center"/>
        <w:rPr>
          <w:lang w:bidi="ar-SA"/>
        </w:rPr>
      </w:pPr>
      <w:r>
        <w:rPr>
          <w:noProof/>
          <w:lang w:bidi="ar-SA"/>
        </w:rPr>
        <w:lastRenderedPageBreak/>
        <w:drawing>
          <wp:inline distT="0" distB="0" distL="0" distR="0" wp14:anchorId="70B48E4B" wp14:editId="59C3C1EA">
            <wp:extent cx="5181600" cy="2616265"/>
            <wp:effectExtent l="0" t="0" r="0" b="0"/>
            <wp:docPr id="140" name="Picture 140" descr="Screen shot of choropleth map on a blank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horopleth-blank-view.PNG"/>
                    <pic:cNvPicPr/>
                  </pic:nvPicPr>
                  <pic:blipFill>
                    <a:blip r:embed="rId61" cstate="email">
                      <a:extLst>
                        <a:ext uri="{28A0092B-C50C-407E-A947-70E740481C1C}">
                          <a14:useLocalDpi xmlns:a14="http://schemas.microsoft.com/office/drawing/2010/main"/>
                        </a:ext>
                      </a:extLst>
                    </a:blip>
                    <a:stretch>
                      <a:fillRect/>
                    </a:stretch>
                  </pic:blipFill>
                  <pic:spPr>
                    <a:xfrm>
                      <a:off x="0" y="0"/>
                      <a:ext cx="5182697" cy="2616819"/>
                    </a:xfrm>
                    <a:prstGeom prst="rect">
                      <a:avLst/>
                    </a:prstGeom>
                  </pic:spPr>
                </pic:pic>
              </a:graphicData>
            </a:graphic>
          </wp:inline>
        </w:drawing>
      </w:r>
    </w:p>
    <w:p w14:paraId="3B031CEB" w14:textId="77777777" w:rsidR="00F32090" w:rsidRDefault="00F32090" w:rsidP="00F32090">
      <w:pPr>
        <w:pStyle w:val="Caption"/>
        <w:spacing w:before="0" w:after="0" w:line="240" w:lineRule="auto"/>
        <w:jc w:val="center"/>
        <w:rPr>
          <w:rFonts w:ascii="Century Schoolbook" w:eastAsiaTheme="minorHAnsi" w:hAnsi="Century Schoolbook" w:cstheme="minorHAnsi"/>
          <w:szCs w:val="22"/>
          <w:lang w:bidi="ar-SA"/>
        </w:rPr>
      </w:pPr>
      <w:r>
        <w:t xml:space="preserve">Figure </w:t>
      </w:r>
      <w:fldSimple w:instr=" STYLEREF 1 \s ">
        <w:r>
          <w:rPr>
            <w:noProof/>
          </w:rPr>
          <w:t>10</w:t>
        </w:r>
      </w:fldSimple>
      <w:r>
        <w:t>.</w:t>
      </w:r>
      <w:fldSimple w:instr=" SEQ Figure \* ARABIC \s 1 ">
        <w:r>
          <w:rPr>
            <w:noProof/>
          </w:rPr>
          <w:t>51</w:t>
        </w:r>
      </w:fldSimple>
      <w:r>
        <w:t xml:space="preserve">: </w:t>
      </w:r>
      <w:r w:rsidR="00216B78">
        <w:t xml:space="preserve">Choropleth </w:t>
      </w:r>
      <w:r w:rsidR="00216B78" w:rsidRPr="00FE0A95">
        <w:rPr>
          <w:b w:val="0"/>
        </w:rPr>
        <w:t xml:space="preserve">in </w:t>
      </w:r>
      <w:r w:rsidR="00216B78">
        <w:t>Blank view</w:t>
      </w:r>
    </w:p>
    <w:p w14:paraId="0179423C" w14:textId="77777777" w:rsidR="00F32090" w:rsidRDefault="00F32090" w:rsidP="00FE0A95">
      <w:pPr>
        <w:pStyle w:val="ListParagraph"/>
        <w:rPr>
          <w:lang w:bidi="ar-SA"/>
        </w:rPr>
      </w:pPr>
    </w:p>
    <w:p w14:paraId="23EEA9A0" w14:textId="77777777" w:rsidR="00423BB3" w:rsidRDefault="00423BB3" w:rsidP="005A7BEF">
      <w:pPr>
        <w:pStyle w:val="ListParagraph"/>
        <w:numPr>
          <w:ilvl w:val="0"/>
          <w:numId w:val="17"/>
        </w:numPr>
        <w:rPr>
          <w:lang w:bidi="ar-SA"/>
        </w:rPr>
      </w:pPr>
      <w:r>
        <w:rPr>
          <w:lang w:bidi="ar-SA"/>
        </w:rPr>
        <w:t xml:space="preserve">To </w:t>
      </w:r>
      <w:r w:rsidR="00281A9E">
        <w:rPr>
          <w:lang w:bidi="ar-SA"/>
        </w:rPr>
        <w:t xml:space="preserve">change any of the display options or to add optional data filters, </w:t>
      </w:r>
      <w:r>
        <w:rPr>
          <w:lang w:bidi="ar-SA"/>
        </w:rPr>
        <w:t>place the mous</w:t>
      </w:r>
      <w:r w:rsidR="00922AB1">
        <w:rPr>
          <w:lang w:bidi="ar-SA"/>
        </w:rPr>
        <w:t xml:space="preserve">e over the Map Layers </w:t>
      </w:r>
      <w:r w:rsidR="005C0390">
        <w:rPr>
          <w:lang w:bidi="ar-SA"/>
        </w:rPr>
        <w:t>tab</w:t>
      </w:r>
      <w:r w:rsidR="001177D1">
        <w:rPr>
          <w:lang w:bidi="ar-SA"/>
        </w:rPr>
        <w:t xml:space="preserve"> </w:t>
      </w:r>
      <w:r>
        <w:rPr>
          <w:lang w:bidi="ar-SA"/>
        </w:rPr>
        <w:t>located at the bottom of the screen.</w:t>
      </w:r>
      <w:r w:rsidR="001177D1">
        <w:rPr>
          <w:lang w:bidi="ar-SA"/>
        </w:rPr>
        <w:t xml:space="preserve"> When the tab scrolls up, click the</w:t>
      </w:r>
      <w:r w:rsidR="00FC2B72">
        <w:rPr>
          <w:lang w:bidi="ar-SA"/>
        </w:rPr>
        <w:t xml:space="preserve"> layer configuration icon</w:t>
      </w:r>
      <w:r w:rsidR="004165B2">
        <w:rPr>
          <w:lang w:bidi="ar-SA"/>
        </w:rPr>
        <w:t xml:space="preserve"> </w:t>
      </w:r>
      <w:r w:rsidR="001177D1">
        <w:rPr>
          <w:lang w:bidi="ar-SA"/>
        </w:rPr>
        <w:t>to re-open the</w:t>
      </w:r>
      <w:r w:rsidR="00AD3CFB">
        <w:rPr>
          <w:lang w:bidi="ar-SA"/>
        </w:rPr>
        <w:t xml:space="preserve"> </w:t>
      </w:r>
      <w:r w:rsidR="00AD3CFB">
        <w:rPr>
          <w:b/>
          <w:lang w:bidi="ar-SA"/>
        </w:rPr>
        <w:t xml:space="preserve">Choropleth </w:t>
      </w:r>
      <w:r w:rsidR="00AD3CFB">
        <w:rPr>
          <w:lang w:bidi="ar-SA"/>
        </w:rPr>
        <w:t>layer</w:t>
      </w:r>
      <w:r w:rsidR="001177D1">
        <w:rPr>
          <w:lang w:bidi="ar-SA"/>
        </w:rPr>
        <w:t>.</w:t>
      </w:r>
    </w:p>
    <w:p w14:paraId="15EE30F3" w14:textId="77777777" w:rsidR="00423BB3" w:rsidRDefault="001177D1" w:rsidP="00EE4718">
      <w:pPr>
        <w:spacing w:before="0" w:after="0" w:line="240" w:lineRule="auto"/>
        <w:ind w:left="360"/>
        <w:rPr>
          <w:lang w:bidi="ar-SA"/>
        </w:rPr>
      </w:pPr>
      <w:r>
        <w:rPr>
          <w:noProof/>
          <w:lang w:bidi="ar-SA"/>
        </w:rPr>
        <w:drawing>
          <wp:inline distT="0" distB="0" distL="0" distR="0" wp14:anchorId="45F312C9" wp14:editId="19248EA0">
            <wp:extent cx="5715798" cy="971686"/>
            <wp:effectExtent l="0" t="0" r="0" b="0"/>
            <wp:docPr id="127" name="Picture 127" descr="Screen shot of Map Layers tab and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map-layers-gadget.PNG"/>
                    <pic:cNvPicPr/>
                  </pic:nvPicPr>
                  <pic:blipFill>
                    <a:blip r:embed="rId62">
                      <a:extLst>
                        <a:ext uri="{28A0092B-C50C-407E-A947-70E740481C1C}">
                          <a14:useLocalDpi xmlns:a14="http://schemas.microsoft.com/office/drawing/2010/main"/>
                        </a:ext>
                      </a:extLst>
                    </a:blip>
                    <a:stretch>
                      <a:fillRect/>
                    </a:stretch>
                  </pic:blipFill>
                  <pic:spPr>
                    <a:xfrm>
                      <a:off x="0" y="0"/>
                      <a:ext cx="5715798" cy="971686"/>
                    </a:xfrm>
                    <a:prstGeom prst="rect">
                      <a:avLst/>
                    </a:prstGeom>
                  </pic:spPr>
                </pic:pic>
              </a:graphicData>
            </a:graphic>
          </wp:inline>
        </w:drawing>
      </w:r>
    </w:p>
    <w:p w14:paraId="6DD8A6BD" w14:textId="77777777" w:rsidR="008D3BD8" w:rsidRDefault="00EE4718" w:rsidP="00EE4718">
      <w:pPr>
        <w:pStyle w:val="Caption"/>
        <w:spacing w:before="0" w:after="0" w:line="240" w:lineRule="auto"/>
        <w:jc w:val="center"/>
        <w:rPr>
          <w:rFonts w:ascii="Century Schoolbook" w:eastAsiaTheme="minorHAnsi" w:hAnsi="Century Schoolbook" w:cstheme="minorHAnsi"/>
          <w:szCs w:val="22"/>
          <w:lang w:bidi="ar-SA"/>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F32090">
        <w:rPr>
          <w:noProof/>
        </w:rPr>
        <w:t>52</w:t>
      </w:r>
      <w:r w:rsidR="00FA65EA">
        <w:fldChar w:fldCharType="end"/>
      </w:r>
      <w:r>
        <w:t xml:space="preserve">: </w:t>
      </w:r>
      <w:r w:rsidRPr="00EE4718">
        <w:rPr>
          <w:b w:val="0"/>
        </w:rPr>
        <w:t xml:space="preserve">Map Layers </w:t>
      </w:r>
      <w:r w:rsidR="001177D1">
        <w:rPr>
          <w:b w:val="0"/>
        </w:rPr>
        <w:t>t</w:t>
      </w:r>
      <w:r w:rsidRPr="00EE4718">
        <w:rPr>
          <w:b w:val="0"/>
        </w:rPr>
        <w:t>ab</w:t>
      </w:r>
      <w:r w:rsidR="001177D1">
        <w:rPr>
          <w:b w:val="0"/>
        </w:rPr>
        <w:t xml:space="preserve"> and </w:t>
      </w:r>
      <w:r w:rsidR="00FC2B72">
        <w:rPr>
          <w:b w:val="0"/>
        </w:rPr>
        <w:t>layer configuration icon</w:t>
      </w:r>
    </w:p>
    <w:p w14:paraId="2B819BA8" w14:textId="77777777" w:rsidR="00312062" w:rsidRPr="00EE4718" w:rsidRDefault="00312062" w:rsidP="00EE4718">
      <w:pPr>
        <w:rPr>
          <w:lang w:bidi="ar-SA"/>
        </w:rPr>
      </w:pPr>
    </w:p>
    <w:p w14:paraId="263D48FC" w14:textId="77777777" w:rsidR="00864AB0" w:rsidRDefault="005C61E9" w:rsidP="00864AB0">
      <w:pPr>
        <w:pStyle w:val="Heading4"/>
        <w:rPr>
          <w:rFonts w:eastAsiaTheme="minorHAnsi"/>
          <w:lang w:bidi="ar-SA"/>
        </w:rPr>
      </w:pPr>
      <w:r>
        <w:rPr>
          <w:rFonts w:eastAsiaTheme="minorHAnsi"/>
          <w:lang w:bidi="ar-SA"/>
        </w:rPr>
        <w:t>Dot Density Map using Shapef</w:t>
      </w:r>
      <w:r w:rsidR="00864AB0">
        <w:rPr>
          <w:rFonts w:eastAsiaTheme="minorHAnsi"/>
          <w:lang w:bidi="ar-SA"/>
        </w:rPr>
        <w:t>ile Boundaries</w:t>
      </w:r>
    </w:p>
    <w:p w14:paraId="1825B3EE" w14:textId="0884C6CB" w:rsidR="00864AB0" w:rsidRPr="003B76DF" w:rsidRDefault="00864AB0" w:rsidP="00864AB0">
      <w:pPr>
        <w:rPr>
          <w:lang w:bidi="ar-SA"/>
        </w:rPr>
      </w:pPr>
      <w:r>
        <w:rPr>
          <w:lang w:bidi="ar-SA"/>
        </w:rPr>
        <w:t xml:space="preserve">To display densities across geographic boundaries, select </w:t>
      </w:r>
      <w:r w:rsidRPr="00805751">
        <w:rPr>
          <w:b/>
          <w:lang w:bidi="ar-SA"/>
        </w:rPr>
        <w:t>Dot Density</w:t>
      </w:r>
      <w:r>
        <w:rPr>
          <w:lang w:bidi="ar-SA"/>
        </w:rPr>
        <w:t xml:space="preserve"> from the data layers list. </w:t>
      </w:r>
      <w:r w:rsidR="009A6F99">
        <w:rPr>
          <w:lang w:bidi="ar-SA"/>
        </w:rPr>
        <w:t xml:space="preserve">Epi Map </w:t>
      </w:r>
      <w:r>
        <w:rPr>
          <w:lang w:bidi="ar-SA"/>
        </w:rPr>
        <w:t>will populate the dot density map according to the dot value selected in step eight. Increasing the dot value increases the value each dot represents. The dot density map populates each dot randomly within a set of boundaries to display the density. The example below demonstrates how to create a dot density map with data from a Vital Statistics report published by the Mexico M</w:t>
      </w:r>
      <w:r w:rsidR="005C61E9">
        <w:rPr>
          <w:lang w:bidi="ar-SA"/>
        </w:rPr>
        <w:t>inistry of Health using a shape</w:t>
      </w:r>
      <w:r>
        <w:rPr>
          <w:lang w:bidi="ar-SA"/>
        </w:rPr>
        <w:t>file.</w:t>
      </w:r>
    </w:p>
    <w:p w14:paraId="797476C4" w14:textId="77777777" w:rsidR="00864AB0" w:rsidRPr="003B76DF" w:rsidRDefault="00864AB0" w:rsidP="005A7BEF">
      <w:pPr>
        <w:pStyle w:val="ListParagraph"/>
        <w:numPr>
          <w:ilvl w:val="0"/>
          <w:numId w:val="12"/>
        </w:numPr>
        <w:spacing w:before="0"/>
        <w:rPr>
          <w:rFonts w:ascii="Century Schoolbook" w:eastAsiaTheme="minorHAnsi" w:hAnsi="Century Schoolbook" w:cstheme="minorHAnsi"/>
          <w:szCs w:val="22"/>
          <w:lang w:bidi="ar-SA"/>
        </w:rPr>
      </w:pPr>
      <w:r w:rsidRPr="003B76DF">
        <w:rPr>
          <w:rFonts w:ascii="Century Schoolbook" w:eastAsiaTheme="minorHAnsi" w:hAnsi="Century Schoolbook" w:cstheme="minorHAnsi"/>
          <w:szCs w:val="22"/>
          <w:lang w:bidi="ar-SA"/>
        </w:rPr>
        <w:t xml:space="preserve">Select </w:t>
      </w:r>
      <w:r w:rsidRPr="003B76DF">
        <w:rPr>
          <w:rFonts w:ascii="Century Schoolbook" w:eastAsiaTheme="minorHAnsi" w:hAnsi="Century Schoolbook" w:cstheme="minorHAnsi"/>
          <w:b/>
          <w:szCs w:val="22"/>
          <w:lang w:bidi="ar-SA"/>
        </w:rPr>
        <w:t>Add Data Layer</w:t>
      </w:r>
      <w:r w:rsidRPr="003B76DF">
        <w:rPr>
          <w:rFonts w:ascii="Century Schoolbook" w:eastAsiaTheme="minorHAnsi" w:hAnsi="Century Schoolbook" w:cstheme="minorHAnsi"/>
          <w:szCs w:val="22"/>
          <w:lang w:bidi="ar-SA"/>
        </w:rPr>
        <w:t xml:space="preserve"> from the </w:t>
      </w:r>
      <w:r w:rsidR="00E04F18">
        <w:rPr>
          <w:rFonts w:ascii="Century Schoolbook" w:eastAsiaTheme="minorHAnsi" w:hAnsi="Century Schoolbook" w:cstheme="minorHAnsi"/>
          <w:szCs w:val="22"/>
          <w:lang w:bidi="ar-SA"/>
        </w:rPr>
        <w:t>toolbar</w:t>
      </w:r>
      <w:r w:rsidRPr="003B76DF">
        <w:rPr>
          <w:rFonts w:ascii="Century Schoolbook" w:eastAsiaTheme="minorHAnsi" w:hAnsi="Century Schoolbook" w:cstheme="minorHAnsi"/>
          <w:szCs w:val="22"/>
          <w:lang w:bidi="ar-SA"/>
        </w:rPr>
        <w:t>.</w:t>
      </w:r>
    </w:p>
    <w:p w14:paraId="03FD3E15" w14:textId="77777777" w:rsidR="00864AB0" w:rsidRDefault="00864AB0" w:rsidP="005A7BEF">
      <w:pPr>
        <w:pStyle w:val="ListParagraph"/>
        <w:numPr>
          <w:ilvl w:val="0"/>
          <w:numId w:val="12"/>
        </w:numPr>
        <w:spacing w:before="0"/>
        <w:rPr>
          <w:rFonts w:ascii="Century Schoolbook" w:eastAsiaTheme="minorHAnsi" w:hAnsi="Century Schoolbook" w:cstheme="minorHAnsi"/>
          <w:szCs w:val="22"/>
          <w:lang w:bidi="ar-SA"/>
        </w:rPr>
      </w:pPr>
      <w:r w:rsidRPr="00FD0059">
        <w:rPr>
          <w:rFonts w:ascii="Century Schoolbook" w:eastAsiaTheme="minorHAnsi" w:hAnsi="Century Schoolbook" w:cstheme="minorHAnsi"/>
          <w:szCs w:val="22"/>
          <w:lang w:bidi="ar-SA"/>
        </w:rPr>
        <w:t xml:space="preserve">Select </w:t>
      </w:r>
      <w:r>
        <w:rPr>
          <w:rFonts w:ascii="Century Schoolbook" w:eastAsiaTheme="minorHAnsi" w:hAnsi="Century Schoolbook" w:cstheme="minorHAnsi"/>
          <w:b/>
          <w:szCs w:val="22"/>
          <w:lang w:bidi="ar-SA"/>
        </w:rPr>
        <w:t>Dot Density</w:t>
      </w:r>
      <w:r w:rsidRPr="00FD0059">
        <w:rPr>
          <w:rFonts w:ascii="Century Schoolbook" w:eastAsiaTheme="minorHAnsi" w:hAnsi="Century Schoolbook" w:cstheme="minorHAnsi"/>
          <w:szCs w:val="22"/>
          <w:lang w:bidi="ar-SA"/>
        </w:rPr>
        <w:t xml:space="preserve"> from the </w:t>
      </w:r>
      <w:r>
        <w:rPr>
          <w:rFonts w:ascii="Century Schoolbook" w:eastAsiaTheme="minorHAnsi" w:hAnsi="Century Schoolbook" w:cstheme="minorHAnsi"/>
          <w:szCs w:val="22"/>
          <w:lang w:bidi="ar-SA"/>
        </w:rPr>
        <w:t>list</w:t>
      </w:r>
      <w:r w:rsidRPr="00FD0059">
        <w:rPr>
          <w:rFonts w:ascii="Century Schoolbook" w:eastAsiaTheme="minorHAnsi" w:hAnsi="Century Schoolbook" w:cstheme="minorHAnsi"/>
          <w:szCs w:val="22"/>
          <w:lang w:bidi="ar-SA"/>
        </w:rPr>
        <w:t>.</w:t>
      </w:r>
      <w:r w:rsidRPr="005B22CC">
        <w:t xml:space="preserve"> </w:t>
      </w:r>
    </w:p>
    <w:p w14:paraId="25436F4B" w14:textId="77777777" w:rsidR="003B76DF" w:rsidRDefault="00133D73" w:rsidP="00530E9E">
      <w:pPr>
        <w:spacing w:before="0" w:after="0" w:line="240" w:lineRule="auto"/>
        <w:jc w:val="center"/>
        <w:rPr>
          <w:rFonts w:ascii="Century Schoolbook" w:eastAsiaTheme="minorHAnsi" w:hAnsi="Century Schoolbook" w:cstheme="minorHAnsi"/>
          <w:szCs w:val="22"/>
          <w:lang w:bidi="ar-SA"/>
        </w:rPr>
      </w:pPr>
      <w:r>
        <w:rPr>
          <w:rFonts w:ascii="Century Schoolbook" w:eastAsiaTheme="minorHAnsi" w:hAnsi="Century Schoolbook" w:cstheme="minorHAnsi"/>
          <w:noProof/>
          <w:szCs w:val="22"/>
          <w:lang w:bidi="ar-SA"/>
        </w:rPr>
        <w:lastRenderedPageBreak/>
        <w:drawing>
          <wp:inline distT="0" distB="0" distL="0" distR="0" wp14:anchorId="2A804F4B" wp14:editId="176EA872">
            <wp:extent cx="2129221" cy="4086224"/>
            <wp:effectExtent l="0" t="0" r="4445" b="0"/>
            <wp:docPr id="130" name="Picture 130" descr="Screen shot illustrating where the dot density option is in the data layer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select-dot-density.PNG"/>
                    <pic:cNvPicPr/>
                  </pic:nvPicPr>
                  <pic:blipFill>
                    <a:blip r:embed="rId63" cstate="email">
                      <a:extLst>
                        <a:ext uri="{28A0092B-C50C-407E-A947-70E740481C1C}">
                          <a14:useLocalDpi xmlns:a14="http://schemas.microsoft.com/office/drawing/2010/main"/>
                        </a:ext>
                      </a:extLst>
                    </a:blip>
                    <a:stretch>
                      <a:fillRect/>
                    </a:stretch>
                  </pic:blipFill>
                  <pic:spPr>
                    <a:xfrm>
                      <a:off x="0" y="0"/>
                      <a:ext cx="2129519" cy="4086795"/>
                    </a:xfrm>
                    <a:prstGeom prst="rect">
                      <a:avLst/>
                    </a:prstGeom>
                  </pic:spPr>
                </pic:pic>
              </a:graphicData>
            </a:graphic>
          </wp:inline>
        </w:drawing>
      </w:r>
    </w:p>
    <w:p w14:paraId="7B1DE4EF" w14:textId="77777777" w:rsidR="00A01D94" w:rsidRDefault="00530E9E" w:rsidP="00530E9E">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F32090">
        <w:rPr>
          <w:noProof/>
        </w:rPr>
        <w:t>53</w:t>
      </w:r>
      <w:r w:rsidR="00FA65EA">
        <w:fldChar w:fldCharType="end"/>
      </w:r>
      <w:r>
        <w:t>:</w:t>
      </w:r>
      <w:r w:rsidR="00120980">
        <w:t xml:space="preserve"> </w:t>
      </w:r>
      <w:r w:rsidR="00133D73" w:rsidRPr="00FE0A95">
        <w:rPr>
          <w:b w:val="0"/>
        </w:rPr>
        <w:t>Screen shot of</w:t>
      </w:r>
      <w:r w:rsidR="00133D73">
        <w:t xml:space="preserve"> </w:t>
      </w:r>
      <w:r w:rsidRPr="00FE0A95">
        <w:t>Dot Density</w:t>
      </w:r>
      <w:r w:rsidRPr="00530E9E">
        <w:rPr>
          <w:b w:val="0"/>
        </w:rPr>
        <w:t xml:space="preserve"> </w:t>
      </w:r>
    </w:p>
    <w:p w14:paraId="2711448C" w14:textId="44E49F08" w:rsidR="00530E9E" w:rsidRDefault="00133D73" w:rsidP="00530E9E">
      <w:pPr>
        <w:pStyle w:val="Caption"/>
        <w:spacing w:before="0" w:after="0" w:line="240" w:lineRule="auto"/>
        <w:jc w:val="center"/>
        <w:rPr>
          <w:b w:val="0"/>
        </w:rPr>
      </w:pPr>
      <w:r>
        <w:rPr>
          <w:b w:val="0"/>
        </w:rPr>
        <w:t>selection</w:t>
      </w:r>
    </w:p>
    <w:p w14:paraId="5C7F8074" w14:textId="77777777" w:rsidR="00864AB0" w:rsidRDefault="00864AB0" w:rsidP="005A7BEF">
      <w:pPr>
        <w:pStyle w:val="ListParagraph"/>
        <w:numPr>
          <w:ilvl w:val="0"/>
          <w:numId w:val="12"/>
        </w:numPr>
      </w:pPr>
      <w:r w:rsidDel="005B22CC">
        <w:t xml:space="preserve">The </w:t>
      </w:r>
      <w:r w:rsidRPr="00864AB0">
        <w:rPr>
          <w:b/>
        </w:rPr>
        <w:t>Data Source</w:t>
      </w:r>
      <w:r w:rsidDel="005B22CC">
        <w:t xml:space="preserve"> dialog box </w:t>
      </w:r>
      <w:r w:rsidR="00133D73">
        <w:t>opens</w:t>
      </w:r>
      <w:r w:rsidDel="005B22CC">
        <w:t>.</w:t>
      </w:r>
      <w:r w:rsidR="00133D73" w:rsidDel="00133D73">
        <w:t xml:space="preserve"> </w:t>
      </w:r>
    </w:p>
    <w:p w14:paraId="226FDAED" w14:textId="77777777" w:rsidR="00864AB0" w:rsidRPr="00B9246F" w:rsidRDefault="00864AB0" w:rsidP="005A7BEF">
      <w:pPr>
        <w:pStyle w:val="ListParagraph"/>
        <w:numPr>
          <w:ilvl w:val="0"/>
          <w:numId w:val="12"/>
        </w:numPr>
      </w:pPr>
      <w:r>
        <w:t xml:space="preserve">Click </w:t>
      </w:r>
      <w:r w:rsidR="00133D73">
        <w:rPr>
          <w:b/>
        </w:rPr>
        <w:t>Browse</w:t>
      </w:r>
      <w:r>
        <w:t xml:space="preserve"> next to the </w:t>
      </w:r>
      <w:r w:rsidRPr="00922AB1">
        <w:t>Data Source</w:t>
      </w:r>
      <w:r>
        <w:t xml:space="preserve"> field</w:t>
      </w:r>
      <w:r w:rsidR="00133D73">
        <w:t xml:space="preserve"> in the main </w:t>
      </w:r>
      <w:r w:rsidR="00997240">
        <w:t xml:space="preserve">layer dialog box, </w:t>
      </w:r>
      <w:r w:rsidR="00133D73">
        <w:t xml:space="preserve">and then again in the </w:t>
      </w:r>
      <w:r w:rsidR="00133D73">
        <w:rPr>
          <w:b/>
        </w:rPr>
        <w:t xml:space="preserve">Data Source </w:t>
      </w:r>
      <w:r w:rsidR="00133D73">
        <w:t>dialog box</w:t>
      </w:r>
      <w:r>
        <w:t xml:space="preserve">. Select </w:t>
      </w:r>
      <w:r w:rsidR="00885145">
        <w:t xml:space="preserve">the </w:t>
      </w:r>
      <w:r w:rsidR="006E2C13">
        <w:rPr>
          <w:b/>
        </w:rPr>
        <w:t xml:space="preserve">Sample </w:t>
      </w:r>
      <w:r>
        <w:t>project</w:t>
      </w:r>
      <w:r w:rsidR="00885145">
        <w:t xml:space="preserve"> folder and the</w:t>
      </w:r>
      <w:r w:rsidR="00F66FD9">
        <w:t xml:space="preserve"> </w:t>
      </w:r>
      <w:proofErr w:type="spellStart"/>
      <w:r w:rsidR="00F66FD9">
        <w:t>Sample.prj</w:t>
      </w:r>
      <w:proofErr w:type="spellEnd"/>
      <w:r w:rsidR="00F66FD9">
        <w:t xml:space="preserve"> file</w:t>
      </w:r>
      <w:r>
        <w:t>.</w:t>
      </w:r>
    </w:p>
    <w:p w14:paraId="382E8872" w14:textId="77777777" w:rsidR="00864AB0" w:rsidRPr="00B9246F" w:rsidRDefault="00864AB0" w:rsidP="005A7BEF">
      <w:pPr>
        <w:pStyle w:val="ListParagraph"/>
        <w:numPr>
          <w:ilvl w:val="0"/>
          <w:numId w:val="12"/>
        </w:numPr>
        <w:spacing w:before="0"/>
        <w:rPr>
          <w:rFonts w:ascii="Century Schoolbook" w:eastAsiaTheme="minorHAnsi" w:hAnsi="Century Schoolbook" w:cstheme="minorHAnsi"/>
          <w:szCs w:val="22"/>
          <w:lang w:bidi="ar-SA"/>
        </w:rPr>
      </w:pPr>
      <w:r>
        <w:rPr>
          <w:rFonts w:ascii="Century Schoolbook" w:eastAsiaTheme="minorHAnsi" w:hAnsi="Century Schoolbook" w:cstheme="minorHAnsi"/>
          <w:szCs w:val="22"/>
          <w:lang w:bidi="ar-SA"/>
        </w:rPr>
        <w:t xml:space="preserve">Select the </w:t>
      </w:r>
      <w:r>
        <w:rPr>
          <w:rFonts w:ascii="Century Schoolbook" w:eastAsiaTheme="minorHAnsi" w:hAnsi="Century Schoolbook" w:cstheme="minorHAnsi"/>
          <w:b/>
          <w:szCs w:val="22"/>
          <w:lang w:bidi="ar-SA"/>
        </w:rPr>
        <w:t>MexMap95</w:t>
      </w:r>
      <w:r>
        <w:rPr>
          <w:rFonts w:ascii="Century Schoolbook" w:eastAsiaTheme="minorHAnsi" w:hAnsi="Century Schoolbook" w:cstheme="minorHAnsi"/>
          <w:szCs w:val="22"/>
          <w:lang w:bidi="ar-SA"/>
        </w:rPr>
        <w:t xml:space="preserve"> form</w:t>
      </w:r>
      <w:r w:rsidR="00F66FD9">
        <w:rPr>
          <w:rFonts w:ascii="Century Schoolbook" w:eastAsiaTheme="minorHAnsi" w:hAnsi="Century Schoolbook" w:cstheme="minorHAnsi"/>
          <w:szCs w:val="22"/>
          <w:lang w:bidi="ar-SA"/>
        </w:rPr>
        <w:t xml:space="preserve"> in Data Source Explorer</w:t>
      </w:r>
      <w:r>
        <w:rPr>
          <w:rFonts w:ascii="Century Schoolbook" w:eastAsiaTheme="minorHAnsi" w:hAnsi="Century Schoolbook" w:cstheme="minorHAnsi"/>
          <w:szCs w:val="22"/>
          <w:lang w:bidi="ar-SA"/>
        </w:rPr>
        <w:t xml:space="preserve">. Click </w:t>
      </w:r>
      <w:r w:rsidRPr="00530E9E">
        <w:rPr>
          <w:rFonts w:ascii="Century Schoolbook" w:eastAsiaTheme="minorHAnsi" w:hAnsi="Century Schoolbook" w:cstheme="minorHAnsi"/>
          <w:b/>
          <w:szCs w:val="22"/>
          <w:lang w:bidi="ar-SA"/>
        </w:rPr>
        <w:t>OK</w:t>
      </w:r>
      <w:r>
        <w:rPr>
          <w:rFonts w:ascii="Century Schoolbook" w:eastAsiaTheme="minorHAnsi" w:hAnsi="Century Schoolbook" w:cstheme="minorHAnsi"/>
          <w:szCs w:val="22"/>
          <w:lang w:bidi="ar-SA"/>
        </w:rPr>
        <w:t>.</w:t>
      </w:r>
    </w:p>
    <w:p w14:paraId="6C3548CA" w14:textId="77777777" w:rsidR="0068125D" w:rsidRDefault="00864AB0" w:rsidP="005A7BEF">
      <w:pPr>
        <w:pStyle w:val="ListParagraph"/>
        <w:numPr>
          <w:ilvl w:val="0"/>
          <w:numId w:val="12"/>
        </w:numPr>
        <w:rPr>
          <w:lang w:bidi="ar-SA"/>
        </w:rPr>
      </w:pPr>
      <w:r>
        <w:t>Click</w:t>
      </w:r>
      <w:r w:rsidR="00584B6F">
        <w:t xml:space="preserve"> </w:t>
      </w:r>
      <w:r w:rsidR="00DC7389">
        <w:rPr>
          <w:b/>
        </w:rPr>
        <w:t xml:space="preserve">Browse </w:t>
      </w:r>
      <w:r w:rsidR="00B40338">
        <w:t xml:space="preserve">next to the </w:t>
      </w:r>
      <w:r w:rsidR="005C61E9">
        <w:rPr>
          <w:b/>
        </w:rPr>
        <w:t>Shapef</w:t>
      </w:r>
      <w:r w:rsidR="00DC7389">
        <w:rPr>
          <w:b/>
        </w:rPr>
        <w:t>ile</w:t>
      </w:r>
      <w:r w:rsidR="00584B6F">
        <w:t xml:space="preserve"> </w:t>
      </w:r>
      <w:r w:rsidR="00B40338">
        <w:t>line</w:t>
      </w:r>
      <w:r w:rsidR="00584B6F">
        <w:t xml:space="preserve">. </w:t>
      </w:r>
      <w:r w:rsidR="00B40338">
        <w:t xml:space="preserve">(If the </w:t>
      </w:r>
      <w:r w:rsidR="00B40338">
        <w:rPr>
          <w:b/>
        </w:rPr>
        <w:t xml:space="preserve">Browse </w:t>
      </w:r>
      <w:r w:rsidR="00B40338">
        <w:t xml:space="preserve">button is grayed out instead of blue, click the </w:t>
      </w:r>
      <w:r w:rsidR="005C61E9">
        <w:rPr>
          <w:b/>
        </w:rPr>
        <w:t>Shapef</w:t>
      </w:r>
      <w:r w:rsidR="00B40338">
        <w:rPr>
          <w:b/>
        </w:rPr>
        <w:t xml:space="preserve">ile </w:t>
      </w:r>
      <w:r w:rsidR="00B40338">
        <w:t>radio button.</w:t>
      </w:r>
      <w:r w:rsidR="00AD292F">
        <w:t>)</w:t>
      </w:r>
    </w:p>
    <w:p w14:paraId="5336633F" w14:textId="77777777" w:rsidR="005C61E9" w:rsidRDefault="00AD292F" w:rsidP="00312062">
      <w:pPr>
        <w:pStyle w:val="Caption"/>
        <w:spacing w:before="0" w:after="0" w:line="240" w:lineRule="auto"/>
        <w:jc w:val="center"/>
      </w:pPr>
      <w:r>
        <w:rPr>
          <w:noProof/>
          <w:lang w:bidi="ar-SA"/>
        </w:rPr>
        <w:lastRenderedPageBreak/>
        <w:drawing>
          <wp:inline distT="0" distB="0" distL="0" distR="0" wp14:anchorId="0B40D9BC" wp14:editId="51EDBD3D">
            <wp:extent cx="5229225" cy="2649251"/>
            <wp:effectExtent l="0" t="0" r="0" b="0"/>
            <wp:docPr id="133" name="Picture 133" descr="Screen shot illustrating the shapefile brows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select-shape-file.PNG"/>
                    <pic:cNvPicPr/>
                  </pic:nvPicPr>
                  <pic:blipFill>
                    <a:blip r:embed="rId64" cstate="email">
                      <a:extLst>
                        <a:ext uri="{28A0092B-C50C-407E-A947-70E740481C1C}">
                          <a14:useLocalDpi xmlns:a14="http://schemas.microsoft.com/office/drawing/2010/main"/>
                        </a:ext>
                      </a:extLst>
                    </a:blip>
                    <a:stretch>
                      <a:fillRect/>
                    </a:stretch>
                  </pic:blipFill>
                  <pic:spPr>
                    <a:xfrm>
                      <a:off x="0" y="0"/>
                      <a:ext cx="5229225" cy="2649251"/>
                    </a:xfrm>
                    <a:prstGeom prst="rect">
                      <a:avLst/>
                    </a:prstGeom>
                  </pic:spPr>
                </pic:pic>
              </a:graphicData>
            </a:graphic>
          </wp:inline>
        </w:drawing>
      </w:r>
    </w:p>
    <w:p w14:paraId="688A3715" w14:textId="77777777" w:rsidR="0068125D" w:rsidRDefault="0068125D" w:rsidP="00312062">
      <w:pPr>
        <w:pStyle w:val="Caption"/>
        <w:spacing w:before="0" w:after="0" w:line="240" w:lineRule="auto"/>
        <w:jc w:val="center"/>
        <w:rPr>
          <w:lang w:bidi="ar-SA"/>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F32090">
        <w:rPr>
          <w:noProof/>
        </w:rPr>
        <w:t>54</w:t>
      </w:r>
      <w:r w:rsidR="00FA65EA">
        <w:fldChar w:fldCharType="end"/>
      </w:r>
      <w:r>
        <w:t>:</w:t>
      </w:r>
      <w:r w:rsidR="00120980">
        <w:t xml:space="preserve"> </w:t>
      </w:r>
      <w:r w:rsidRPr="0068125D">
        <w:rPr>
          <w:b w:val="0"/>
        </w:rPr>
        <w:t>Browse Shape</w:t>
      </w:r>
      <w:r w:rsidR="00E9566A">
        <w:rPr>
          <w:b w:val="0"/>
        </w:rPr>
        <w:t>f</w:t>
      </w:r>
      <w:r w:rsidRPr="0068125D">
        <w:rPr>
          <w:b w:val="0"/>
        </w:rPr>
        <w:t>ile</w:t>
      </w:r>
      <w:r w:rsidR="00E9566A">
        <w:rPr>
          <w:b w:val="0"/>
        </w:rPr>
        <w:t xml:space="preserve"> selection option</w:t>
      </w:r>
    </w:p>
    <w:p w14:paraId="1970209C" w14:textId="77777777" w:rsidR="00864AB0" w:rsidRDefault="00864AB0" w:rsidP="005A7BEF">
      <w:pPr>
        <w:pStyle w:val="ListParagraph"/>
        <w:numPr>
          <w:ilvl w:val="0"/>
          <w:numId w:val="12"/>
        </w:numPr>
      </w:pPr>
      <w:r>
        <w:t xml:space="preserve">Select </w:t>
      </w:r>
      <w:proofErr w:type="spellStart"/>
      <w:r w:rsidRPr="00864AB0">
        <w:rPr>
          <w:b/>
        </w:rPr>
        <w:t>MXState.shp</w:t>
      </w:r>
      <w:proofErr w:type="spellEnd"/>
      <w:r>
        <w:t xml:space="preserve"> </w:t>
      </w:r>
      <w:r w:rsidR="00E9566A">
        <w:t xml:space="preserve">in the </w:t>
      </w:r>
      <w:proofErr w:type="spellStart"/>
      <w:r>
        <w:t>Sample</w:t>
      </w:r>
      <w:r w:rsidR="00E9566A">
        <w:t>.prj</w:t>
      </w:r>
      <w:proofErr w:type="spellEnd"/>
      <w:r>
        <w:t xml:space="preserve"> </w:t>
      </w:r>
      <w:r w:rsidR="00E9566A">
        <w:t>file</w:t>
      </w:r>
      <w:r>
        <w:rPr>
          <w:lang w:bidi="ar-SA"/>
        </w:rPr>
        <w:t>.</w:t>
      </w:r>
    </w:p>
    <w:p w14:paraId="7D9FBD6F" w14:textId="77777777" w:rsidR="000B7FF1" w:rsidRDefault="000B7FF1" w:rsidP="000B7FF1">
      <w:pPr>
        <w:pStyle w:val="ListParagraph"/>
        <w:numPr>
          <w:ilvl w:val="0"/>
          <w:numId w:val="12"/>
        </w:numPr>
        <w:rPr>
          <w:lang w:bidi="ar-SA"/>
        </w:rPr>
      </w:pPr>
      <w:r>
        <w:rPr>
          <w:lang w:bidi="ar-SA"/>
        </w:rPr>
        <w:t xml:space="preserve">Select </w:t>
      </w:r>
      <w:r w:rsidRPr="00864AB0">
        <w:rPr>
          <w:b/>
          <w:lang w:bidi="ar-SA"/>
        </w:rPr>
        <w:t>STATE</w:t>
      </w:r>
      <w:r>
        <w:rPr>
          <w:lang w:bidi="ar-SA"/>
        </w:rPr>
        <w:t xml:space="preserve"> from the </w:t>
      </w:r>
      <w:r w:rsidRPr="00864AB0">
        <w:rPr>
          <w:b/>
          <w:lang w:bidi="ar-SA"/>
        </w:rPr>
        <w:t>Data Key</w:t>
      </w:r>
      <w:r>
        <w:rPr>
          <w:lang w:bidi="ar-SA"/>
        </w:rPr>
        <w:t xml:space="preserve"> drop-down list. </w:t>
      </w:r>
      <w:r>
        <w:t>The data key connects the dat</w:t>
      </w:r>
      <w:r w:rsidR="005C61E9">
        <w:t>aset field, STATE, to the shape</w:t>
      </w:r>
      <w:r>
        <w:t>file feature key name.</w:t>
      </w:r>
    </w:p>
    <w:p w14:paraId="74335770" w14:textId="77777777" w:rsidR="000B7FF1" w:rsidRPr="00287E4A" w:rsidRDefault="000B7FF1" w:rsidP="000B7FF1">
      <w:pPr>
        <w:pStyle w:val="ListParagraph"/>
        <w:numPr>
          <w:ilvl w:val="0"/>
          <w:numId w:val="12"/>
        </w:numPr>
      </w:pPr>
      <w:r>
        <w:t xml:space="preserve">Select </w:t>
      </w:r>
      <w:r w:rsidRPr="00864AB0">
        <w:rPr>
          <w:b/>
        </w:rPr>
        <w:t>PerTeenBirths95</w:t>
      </w:r>
      <w:r>
        <w:t xml:space="preserve"> from the </w:t>
      </w:r>
      <w:r w:rsidRPr="00864AB0">
        <w:rPr>
          <w:b/>
        </w:rPr>
        <w:t>Value Field</w:t>
      </w:r>
      <w:r>
        <w:t xml:space="preserve"> drop-down list. This populates the dot density map based on the percentage of teen births in that state. </w:t>
      </w:r>
    </w:p>
    <w:p w14:paraId="70AE574D" w14:textId="77777777" w:rsidR="00745116" w:rsidRDefault="000B7FF1" w:rsidP="005A7BEF">
      <w:pPr>
        <w:pStyle w:val="ListParagraph"/>
        <w:numPr>
          <w:ilvl w:val="0"/>
          <w:numId w:val="12"/>
        </w:numPr>
        <w:rPr>
          <w:lang w:bidi="ar-SA"/>
        </w:rPr>
      </w:pPr>
      <w:r>
        <w:rPr>
          <w:lang w:bidi="ar-SA"/>
        </w:rPr>
        <w:t xml:space="preserve">Select </w:t>
      </w:r>
      <w:r w:rsidRPr="00864AB0">
        <w:rPr>
          <w:b/>
          <w:lang w:bidi="ar-SA"/>
        </w:rPr>
        <w:t>name</w:t>
      </w:r>
      <w:r>
        <w:rPr>
          <w:lang w:bidi="ar-SA"/>
        </w:rPr>
        <w:t xml:space="preserve"> from the </w:t>
      </w:r>
      <w:r w:rsidRPr="00864AB0">
        <w:rPr>
          <w:b/>
          <w:lang w:bidi="ar-SA"/>
        </w:rPr>
        <w:t>Feature Key</w:t>
      </w:r>
      <w:r>
        <w:rPr>
          <w:lang w:bidi="ar-SA"/>
        </w:rPr>
        <w:t xml:space="preserve"> drop-down list. The feature</w:t>
      </w:r>
      <w:r w:rsidR="005C61E9">
        <w:rPr>
          <w:lang w:bidi="ar-SA"/>
        </w:rPr>
        <w:t xml:space="preserve"> key connects name in the shape</w:t>
      </w:r>
      <w:r>
        <w:rPr>
          <w:lang w:bidi="ar-SA"/>
        </w:rPr>
        <w:t>file to the dataset</w:t>
      </w:r>
      <w:r w:rsidR="00745116">
        <w:rPr>
          <w:lang w:bidi="ar-SA"/>
        </w:rPr>
        <w:t>.</w:t>
      </w:r>
    </w:p>
    <w:p w14:paraId="6B58094D" w14:textId="77777777" w:rsidR="00B67B78" w:rsidRDefault="00B67B78" w:rsidP="00FE0A95">
      <w:pPr>
        <w:pStyle w:val="ListParagraph"/>
        <w:rPr>
          <w:lang w:bidi="ar-SA"/>
        </w:rPr>
      </w:pPr>
    </w:p>
    <w:p w14:paraId="2B69B135" w14:textId="77777777" w:rsidR="00745116" w:rsidRDefault="00745116" w:rsidP="00745116">
      <w:pPr>
        <w:pStyle w:val="Caption"/>
        <w:spacing w:before="0" w:after="0" w:line="240" w:lineRule="auto"/>
        <w:jc w:val="center"/>
        <w:rPr>
          <w:b w:val="0"/>
        </w:rPr>
      </w:pPr>
      <w:r>
        <w:rPr>
          <w:noProof/>
          <w:lang w:bidi="ar-SA"/>
        </w:rPr>
        <w:drawing>
          <wp:inline distT="0" distB="0" distL="0" distR="0" wp14:anchorId="2881B2FD" wp14:editId="12BC67FC">
            <wp:extent cx="5534025" cy="2817268"/>
            <wp:effectExtent l="0" t="0" r="0" b="2540"/>
            <wp:docPr id="135" name="Picture 135" descr="Screen shot of shapefile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shape-file-variables.PNG"/>
                    <pic:cNvPicPr/>
                  </pic:nvPicPr>
                  <pic:blipFill>
                    <a:blip r:embed="rId65" cstate="email">
                      <a:extLst>
                        <a:ext uri="{28A0092B-C50C-407E-A947-70E740481C1C}">
                          <a14:useLocalDpi xmlns:a14="http://schemas.microsoft.com/office/drawing/2010/main"/>
                        </a:ext>
                      </a:extLst>
                    </a:blip>
                    <a:stretch>
                      <a:fillRect/>
                    </a:stretch>
                  </pic:blipFill>
                  <pic:spPr>
                    <a:xfrm>
                      <a:off x="0" y="0"/>
                      <a:ext cx="5534025" cy="2817268"/>
                    </a:xfrm>
                    <a:prstGeom prst="rect">
                      <a:avLst/>
                    </a:prstGeom>
                  </pic:spPr>
                </pic:pic>
              </a:graphicData>
            </a:graphic>
          </wp:inline>
        </w:drawing>
      </w:r>
      <w:r w:rsidR="000B7FF1">
        <w:rPr>
          <w:lang w:bidi="ar-SA"/>
        </w:rPr>
        <w:t xml:space="preserve"> </w:t>
      </w:r>
      <w:r>
        <w:t xml:space="preserve">Figure </w:t>
      </w:r>
      <w:fldSimple w:instr=" STYLEREF 1 \s ">
        <w:r>
          <w:rPr>
            <w:noProof/>
          </w:rPr>
          <w:t>10</w:t>
        </w:r>
      </w:fldSimple>
      <w:r>
        <w:t>.</w:t>
      </w:r>
      <w:fldSimple w:instr=" SEQ Figure \* ARABIC \s 1 ">
        <w:r w:rsidR="00F32090">
          <w:rPr>
            <w:noProof/>
          </w:rPr>
          <w:t>55</w:t>
        </w:r>
      </w:fldSimple>
      <w:r>
        <w:t xml:space="preserve">: </w:t>
      </w:r>
      <w:r w:rsidR="005C61E9">
        <w:rPr>
          <w:b w:val="0"/>
        </w:rPr>
        <w:t>Shape</w:t>
      </w:r>
      <w:r w:rsidR="00262356">
        <w:rPr>
          <w:b w:val="0"/>
        </w:rPr>
        <w:t>f</w:t>
      </w:r>
      <w:r w:rsidRPr="0068125D">
        <w:rPr>
          <w:b w:val="0"/>
        </w:rPr>
        <w:t xml:space="preserve">ile </w:t>
      </w:r>
      <w:r w:rsidR="00262356">
        <w:rPr>
          <w:b w:val="0"/>
        </w:rPr>
        <w:t xml:space="preserve">variable options </w:t>
      </w:r>
      <w:r w:rsidR="005C61E9">
        <w:rPr>
          <w:b w:val="0"/>
        </w:rPr>
        <w:t xml:space="preserve">and </w:t>
      </w:r>
      <w:r w:rsidRPr="0068125D">
        <w:rPr>
          <w:b w:val="0"/>
        </w:rPr>
        <w:t>boundaries</w:t>
      </w:r>
    </w:p>
    <w:p w14:paraId="10BFF6D4" w14:textId="77777777" w:rsidR="001F6AE9" w:rsidRDefault="001F6AE9" w:rsidP="00FE0A95">
      <w:pPr>
        <w:pStyle w:val="ListParagraph"/>
        <w:numPr>
          <w:ilvl w:val="0"/>
          <w:numId w:val="12"/>
        </w:numPr>
        <w:rPr>
          <w:lang w:bidi="ar-SA"/>
        </w:rPr>
      </w:pPr>
      <w:r>
        <w:rPr>
          <w:lang w:bidi="ar-SA"/>
        </w:rPr>
        <w:t xml:space="preserve">Click </w:t>
      </w:r>
      <w:r>
        <w:rPr>
          <w:b/>
          <w:lang w:bidi="ar-SA"/>
        </w:rPr>
        <w:t>OK.</w:t>
      </w:r>
    </w:p>
    <w:p w14:paraId="2F6CDBD0" w14:textId="77777777" w:rsidR="00864AB0" w:rsidRDefault="00FA4C5E" w:rsidP="00FE0A95">
      <w:pPr>
        <w:pStyle w:val="ListParagraph"/>
        <w:numPr>
          <w:ilvl w:val="0"/>
          <w:numId w:val="12"/>
        </w:numPr>
        <w:rPr>
          <w:lang w:bidi="ar-SA"/>
        </w:rPr>
      </w:pPr>
      <w:r>
        <w:rPr>
          <w:lang w:bidi="ar-SA"/>
        </w:rPr>
        <w:t xml:space="preserve">The </w:t>
      </w:r>
      <w:r>
        <w:rPr>
          <w:b/>
          <w:lang w:bidi="ar-SA"/>
        </w:rPr>
        <w:t xml:space="preserve">Display </w:t>
      </w:r>
      <w:r>
        <w:rPr>
          <w:lang w:bidi="ar-SA"/>
        </w:rPr>
        <w:t>options dialog appear</w:t>
      </w:r>
      <w:r w:rsidR="004B535F">
        <w:rPr>
          <w:lang w:bidi="ar-SA"/>
        </w:rPr>
        <w:t>s. Options can be selected here for the color of dots in the map and the value each dot should represent (</w:t>
      </w:r>
      <w:r w:rsidR="004B535F">
        <w:rPr>
          <w:b/>
          <w:lang w:bidi="ar-SA"/>
        </w:rPr>
        <w:t>Dot Value</w:t>
      </w:r>
      <w:r w:rsidR="004B535F">
        <w:rPr>
          <w:lang w:bidi="ar-SA"/>
        </w:rPr>
        <w:t xml:space="preserve">). </w:t>
      </w:r>
      <w:r w:rsidR="00864AB0">
        <w:rPr>
          <w:lang w:bidi="ar-SA"/>
        </w:rPr>
        <w:t xml:space="preserve">In this </w:t>
      </w:r>
      <w:r w:rsidR="00864AB0">
        <w:rPr>
          <w:lang w:bidi="ar-SA"/>
        </w:rPr>
        <w:lastRenderedPageBreak/>
        <w:t>example, the dots are associated with the percentage of teen pregnancy in each state. By specifying “1”, each dot will represent a single teen birth percentage point.</w:t>
      </w:r>
    </w:p>
    <w:p w14:paraId="7E398842" w14:textId="77777777" w:rsidR="006E67C7" w:rsidRDefault="006E67C7" w:rsidP="00FE0A95">
      <w:pPr>
        <w:pStyle w:val="ListParagraph"/>
        <w:numPr>
          <w:ilvl w:val="0"/>
          <w:numId w:val="12"/>
        </w:numPr>
        <w:rPr>
          <w:lang w:bidi="ar-SA"/>
        </w:rPr>
      </w:pPr>
      <w:r>
        <w:rPr>
          <w:lang w:bidi="ar-SA"/>
        </w:rPr>
        <w:t xml:space="preserve">Click </w:t>
      </w:r>
      <w:r>
        <w:rPr>
          <w:b/>
          <w:lang w:bidi="ar-SA"/>
        </w:rPr>
        <w:t>OK</w:t>
      </w:r>
      <w:r>
        <w:rPr>
          <w:lang w:bidi="ar-SA"/>
        </w:rPr>
        <w:t>.</w:t>
      </w:r>
    </w:p>
    <w:p w14:paraId="002D5A0B" w14:textId="77777777" w:rsidR="00584B6F" w:rsidRDefault="004B535F" w:rsidP="0068125D">
      <w:pPr>
        <w:spacing w:before="0" w:after="0" w:line="240" w:lineRule="auto"/>
        <w:jc w:val="center"/>
        <w:rPr>
          <w:lang w:bidi="ar-SA"/>
        </w:rPr>
      </w:pPr>
      <w:r>
        <w:rPr>
          <w:noProof/>
          <w:lang w:bidi="ar-SA"/>
        </w:rPr>
        <w:drawing>
          <wp:inline distT="0" distB="0" distL="0" distR="0" wp14:anchorId="60EDDA61" wp14:editId="1FDF9F0C">
            <wp:extent cx="5524500" cy="2849013"/>
            <wp:effectExtent l="0" t="0" r="0" b="8890"/>
            <wp:docPr id="137" name="Picture 137" descr="Screen shot of example dot density data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dot-density.PNG"/>
                    <pic:cNvPicPr/>
                  </pic:nvPicPr>
                  <pic:blipFill>
                    <a:blip r:embed="rId66" cstate="email">
                      <a:extLst>
                        <a:ext uri="{28A0092B-C50C-407E-A947-70E740481C1C}">
                          <a14:useLocalDpi xmlns:a14="http://schemas.microsoft.com/office/drawing/2010/main"/>
                        </a:ext>
                      </a:extLst>
                    </a:blip>
                    <a:stretch>
                      <a:fillRect/>
                    </a:stretch>
                  </pic:blipFill>
                  <pic:spPr>
                    <a:xfrm>
                      <a:off x="0" y="0"/>
                      <a:ext cx="5524500" cy="2849013"/>
                    </a:xfrm>
                    <a:prstGeom prst="rect">
                      <a:avLst/>
                    </a:prstGeom>
                  </pic:spPr>
                </pic:pic>
              </a:graphicData>
            </a:graphic>
          </wp:inline>
        </w:drawing>
      </w:r>
    </w:p>
    <w:p w14:paraId="66E41A75" w14:textId="77777777" w:rsidR="0068125D" w:rsidRDefault="0068125D" w:rsidP="0068125D">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F32090">
        <w:rPr>
          <w:noProof/>
        </w:rPr>
        <w:t>56</w:t>
      </w:r>
      <w:r w:rsidR="00FA65EA">
        <w:fldChar w:fldCharType="end"/>
      </w:r>
      <w:r>
        <w:t>:</w:t>
      </w:r>
      <w:r w:rsidR="00120980">
        <w:t xml:space="preserve"> </w:t>
      </w:r>
      <w:r w:rsidR="005C61E9">
        <w:rPr>
          <w:b w:val="0"/>
        </w:rPr>
        <w:t>Dot Density using shape</w:t>
      </w:r>
      <w:r w:rsidR="004B535F">
        <w:rPr>
          <w:b w:val="0"/>
        </w:rPr>
        <w:t>file</w:t>
      </w:r>
    </w:p>
    <w:p w14:paraId="57D7D8C4" w14:textId="68CB12EA" w:rsidR="00864AB0" w:rsidRDefault="006E67C7" w:rsidP="005C61E9">
      <w:pPr>
        <w:pStyle w:val="ListParagraph"/>
        <w:numPr>
          <w:ilvl w:val="0"/>
          <w:numId w:val="12"/>
        </w:numPr>
        <w:rPr>
          <w:lang w:bidi="ar-SA"/>
        </w:rPr>
      </w:pPr>
      <w:r>
        <w:t xml:space="preserve">The </w:t>
      </w:r>
      <w:r w:rsidRPr="005C61E9">
        <w:rPr>
          <w:b/>
        </w:rPr>
        <w:t xml:space="preserve">Dot Density </w:t>
      </w:r>
      <w:r>
        <w:t xml:space="preserve">map data layer displays on the main </w:t>
      </w:r>
      <w:r w:rsidR="009A6F99">
        <w:t xml:space="preserve">Epi Map </w:t>
      </w:r>
      <w:r>
        <w:t xml:space="preserve">window. </w:t>
      </w:r>
      <w:r w:rsidR="00864AB0" w:rsidRPr="00C14070">
        <w:t xml:space="preserve">Since one </w:t>
      </w:r>
      <w:r>
        <w:t xml:space="preserve">(1) </w:t>
      </w:r>
      <w:r w:rsidR="00864AB0" w:rsidRPr="00C14070">
        <w:t xml:space="preserve">was selected as the dot value, each </w:t>
      </w:r>
      <w:r>
        <w:t>blue</w:t>
      </w:r>
      <w:r w:rsidR="00864AB0" w:rsidRPr="00C14070">
        <w:t xml:space="preserve"> dot represents </w:t>
      </w:r>
      <w:r w:rsidR="00864AB0">
        <w:t>a single percentage point</w:t>
      </w:r>
      <w:r>
        <w:t xml:space="preserve"> for the dataset</w:t>
      </w:r>
      <w:r w:rsidR="00864AB0" w:rsidRPr="00C14070">
        <w:t xml:space="preserve">. </w:t>
      </w:r>
      <w:r w:rsidR="00864AB0">
        <w:t>Areas with a higher concentration of red dots represent a higher percentage of teen births.</w:t>
      </w:r>
    </w:p>
    <w:p w14:paraId="0EA3AC66" w14:textId="51A18B8D" w:rsidR="00D270CC" w:rsidRDefault="00D270CC" w:rsidP="00FE0A95">
      <w:pPr>
        <w:pStyle w:val="ListParagraph"/>
        <w:numPr>
          <w:ilvl w:val="0"/>
          <w:numId w:val="12"/>
        </w:numPr>
        <w:spacing w:after="0"/>
      </w:pPr>
      <w:r>
        <w:t xml:space="preserve">Select </w:t>
      </w:r>
      <w:r w:rsidRPr="00423BB3">
        <w:rPr>
          <w:b/>
        </w:rPr>
        <w:t xml:space="preserve">Blank </w:t>
      </w:r>
      <w:r>
        <w:t xml:space="preserve">view </w:t>
      </w:r>
      <w:r w:rsidR="00F32090">
        <w:t xml:space="preserve">at the top right corner of the main </w:t>
      </w:r>
      <w:r w:rsidR="009A6F99">
        <w:t xml:space="preserve">Epi Map </w:t>
      </w:r>
      <w:r w:rsidR="00F32090">
        <w:t xml:space="preserve">window </w:t>
      </w:r>
      <w:r>
        <w:t xml:space="preserve">to display </w:t>
      </w:r>
      <w:r w:rsidR="005256AD">
        <w:t xml:space="preserve">the </w:t>
      </w:r>
      <w:r w:rsidR="00F32090">
        <w:rPr>
          <w:b/>
        </w:rPr>
        <w:t>Dot Density</w:t>
      </w:r>
      <w:r w:rsidR="005256AD">
        <w:t xml:space="preserve"> map</w:t>
      </w:r>
      <w:r w:rsidR="001822BC">
        <w:t xml:space="preserve"> with a white</w:t>
      </w:r>
      <w:r>
        <w:t xml:space="preserve"> background.</w:t>
      </w:r>
      <w:r w:rsidR="00216B78">
        <w:t xml:space="preserve"> You can also select </w:t>
      </w:r>
      <w:r w:rsidR="00216B78">
        <w:rPr>
          <w:b/>
        </w:rPr>
        <w:t xml:space="preserve">Streets </w:t>
      </w:r>
      <w:r w:rsidR="00216B78">
        <w:t>to view the map at the street level.</w:t>
      </w:r>
    </w:p>
    <w:p w14:paraId="38198CB0" w14:textId="77777777" w:rsidR="00D270CC" w:rsidRDefault="00F32090" w:rsidP="004033DD">
      <w:pPr>
        <w:spacing w:before="0" w:after="0" w:line="240" w:lineRule="auto"/>
        <w:jc w:val="center"/>
      </w:pPr>
      <w:r>
        <w:rPr>
          <w:noProof/>
          <w:lang w:bidi="ar-SA"/>
        </w:rPr>
        <w:drawing>
          <wp:inline distT="0" distB="0" distL="0" distR="0" wp14:anchorId="60E540BC" wp14:editId="55F16109">
            <wp:extent cx="5732792" cy="2894570"/>
            <wp:effectExtent l="0" t="0" r="1270" b="1270"/>
            <wp:docPr id="141" name="Picture 141" descr="Screen shot of dot density map in blank view; that is, with a white background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dot-density-blank.PNG"/>
                    <pic:cNvPicPr/>
                  </pic:nvPicPr>
                  <pic:blipFill>
                    <a:blip r:embed="rId67" cstate="email">
                      <a:extLst>
                        <a:ext uri="{28A0092B-C50C-407E-A947-70E740481C1C}">
                          <a14:useLocalDpi xmlns:a14="http://schemas.microsoft.com/office/drawing/2010/main"/>
                        </a:ext>
                      </a:extLst>
                    </a:blip>
                    <a:stretch>
                      <a:fillRect/>
                    </a:stretch>
                  </pic:blipFill>
                  <pic:spPr>
                    <a:xfrm>
                      <a:off x="0" y="0"/>
                      <a:ext cx="5734005" cy="2895183"/>
                    </a:xfrm>
                    <a:prstGeom prst="rect">
                      <a:avLst/>
                    </a:prstGeom>
                  </pic:spPr>
                </pic:pic>
              </a:graphicData>
            </a:graphic>
          </wp:inline>
        </w:drawing>
      </w:r>
    </w:p>
    <w:p w14:paraId="4737084A" w14:textId="77777777" w:rsidR="004C3C70" w:rsidRDefault="00D270CC" w:rsidP="004033DD">
      <w:pPr>
        <w:pStyle w:val="Caption"/>
        <w:spacing w:before="0" w:after="0" w:line="240" w:lineRule="auto"/>
        <w:jc w:val="cente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216B78">
        <w:rPr>
          <w:noProof/>
        </w:rPr>
        <w:t>57</w:t>
      </w:r>
      <w:r w:rsidR="00FA65EA">
        <w:fldChar w:fldCharType="end"/>
      </w:r>
      <w:r>
        <w:t>:</w:t>
      </w:r>
      <w:r w:rsidR="00E951FD" w:rsidRPr="004033DD">
        <w:rPr>
          <w:b w:val="0"/>
        </w:rPr>
        <w:t xml:space="preserve"> Dot Density in Blank View</w:t>
      </w:r>
    </w:p>
    <w:p w14:paraId="2545DC3F" w14:textId="77777777" w:rsidR="00216B78" w:rsidRDefault="00216B78" w:rsidP="00FE0A95">
      <w:pPr>
        <w:pStyle w:val="ListParagraph"/>
        <w:numPr>
          <w:ilvl w:val="0"/>
          <w:numId w:val="12"/>
        </w:numPr>
        <w:rPr>
          <w:lang w:bidi="ar-SA"/>
        </w:rPr>
      </w:pPr>
      <w:r>
        <w:rPr>
          <w:lang w:bidi="ar-SA"/>
        </w:rPr>
        <w:lastRenderedPageBreak/>
        <w:t xml:space="preserve">To change any of the display options or to add optional data filters, place the mouse over the Map Layers tab located at the bottom of the screen. When the tab scrolls up, click the </w:t>
      </w:r>
      <w:r w:rsidR="009F4113">
        <w:rPr>
          <w:lang w:bidi="ar-SA"/>
        </w:rPr>
        <w:t>layer configuration icon</w:t>
      </w:r>
      <w:r>
        <w:rPr>
          <w:lang w:bidi="ar-SA"/>
        </w:rPr>
        <w:t xml:space="preserve"> to re-open</w:t>
      </w:r>
      <w:r w:rsidR="00997240">
        <w:rPr>
          <w:lang w:bidi="ar-SA"/>
        </w:rPr>
        <w:t xml:space="preserve"> the </w:t>
      </w:r>
      <w:r w:rsidR="00997240" w:rsidRPr="009B05EA">
        <w:rPr>
          <w:b/>
          <w:lang w:bidi="ar-SA"/>
        </w:rPr>
        <w:t xml:space="preserve">Choropleth </w:t>
      </w:r>
      <w:r w:rsidR="00997240">
        <w:rPr>
          <w:lang w:bidi="ar-SA"/>
        </w:rPr>
        <w:t>layer</w:t>
      </w:r>
      <w:r>
        <w:rPr>
          <w:lang w:bidi="ar-SA"/>
        </w:rPr>
        <w:t>.</w:t>
      </w:r>
    </w:p>
    <w:p w14:paraId="041F1CCE" w14:textId="77777777" w:rsidR="005C61E9" w:rsidRDefault="00216B78" w:rsidP="00216B78">
      <w:pPr>
        <w:pStyle w:val="Caption"/>
        <w:spacing w:before="0" w:after="0" w:line="240" w:lineRule="auto"/>
        <w:ind w:left="720"/>
        <w:jc w:val="center"/>
      </w:pPr>
      <w:r>
        <w:rPr>
          <w:noProof/>
          <w:lang w:bidi="ar-SA"/>
        </w:rPr>
        <w:drawing>
          <wp:inline distT="0" distB="0" distL="0" distR="0" wp14:anchorId="28246FF6" wp14:editId="18E7F41B">
            <wp:extent cx="5076825" cy="661723"/>
            <wp:effectExtent l="0" t="0" r="0" b="5080"/>
            <wp:docPr id="142" name="Picture 142" descr="Screen shot of dot density map layers tab, scrolled up for use and with settings icon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dot-density-layers-tab.PNG"/>
                    <pic:cNvPicPr/>
                  </pic:nvPicPr>
                  <pic:blipFill>
                    <a:blip r:embed="rId68" cstate="email">
                      <a:extLst>
                        <a:ext uri="{28A0092B-C50C-407E-A947-70E740481C1C}">
                          <a14:useLocalDpi xmlns:a14="http://schemas.microsoft.com/office/drawing/2010/main"/>
                        </a:ext>
                      </a:extLst>
                    </a:blip>
                    <a:stretch>
                      <a:fillRect/>
                    </a:stretch>
                  </pic:blipFill>
                  <pic:spPr>
                    <a:xfrm>
                      <a:off x="0" y="0"/>
                      <a:ext cx="5076825" cy="661723"/>
                    </a:xfrm>
                    <a:prstGeom prst="rect">
                      <a:avLst/>
                    </a:prstGeom>
                  </pic:spPr>
                </pic:pic>
              </a:graphicData>
            </a:graphic>
          </wp:inline>
        </w:drawing>
      </w:r>
    </w:p>
    <w:p w14:paraId="38A0BBFD" w14:textId="77777777" w:rsidR="00216B78" w:rsidRDefault="00216B78" w:rsidP="00216B78">
      <w:pPr>
        <w:pStyle w:val="Caption"/>
        <w:spacing w:before="0" w:after="0" w:line="240" w:lineRule="auto"/>
        <w:ind w:left="720"/>
        <w:jc w:val="center"/>
      </w:pPr>
      <w:r>
        <w:t xml:space="preserve">Figure </w:t>
      </w:r>
      <w:fldSimple w:instr=" STYLEREF 1 \s ">
        <w:r>
          <w:rPr>
            <w:noProof/>
          </w:rPr>
          <w:t>10</w:t>
        </w:r>
      </w:fldSimple>
      <w:r>
        <w:t>.</w:t>
      </w:r>
      <w:fldSimple w:instr=" SEQ Figure \* ARABIC \s 1 ">
        <w:r>
          <w:rPr>
            <w:noProof/>
          </w:rPr>
          <w:t>58</w:t>
        </w:r>
      </w:fldSimple>
      <w:r>
        <w:t>:</w:t>
      </w:r>
      <w:r w:rsidRPr="004033DD">
        <w:rPr>
          <w:b w:val="0"/>
        </w:rPr>
        <w:t xml:space="preserve"> Dot Density </w:t>
      </w:r>
      <w:r w:rsidR="000D1728">
        <w:rPr>
          <w:b w:val="0"/>
        </w:rPr>
        <w:t xml:space="preserve">Map Layers view and </w:t>
      </w:r>
      <w:r w:rsidR="009F4113">
        <w:rPr>
          <w:b w:val="0"/>
        </w:rPr>
        <w:t xml:space="preserve">layer configuration </w:t>
      </w:r>
      <w:r w:rsidR="000D1728">
        <w:rPr>
          <w:b w:val="0"/>
        </w:rPr>
        <w:t>icon</w:t>
      </w:r>
    </w:p>
    <w:p w14:paraId="0958B8BF" w14:textId="77777777" w:rsidR="00864AB0" w:rsidRPr="00D270CC" w:rsidRDefault="00864AB0" w:rsidP="00864AB0">
      <w:pPr>
        <w:rPr>
          <w:lang w:bidi="ar-SA"/>
        </w:rPr>
      </w:pPr>
      <w:r>
        <w:rPr>
          <w:lang w:bidi="ar-SA"/>
        </w:rPr>
        <w:t xml:space="preserve">The three examples shown in the </w:t>
      </w:r>
      <w:r w:rsidRPr="00FE0A95">
        <w:rPr>
          <w:b/>
          <w:lang w:bidi="ar-SA"/>
        </w:rPr>
        <w:t>Adding a Data Layer</w:t>
      </w:r>
      <w:r>
        <w:rPr>
          <w:lang w:bidi="ar-SA"/>
        </w:rPr>
        <w:t xml:space="preserve"> section do not represent every possible combination of map type, database type</w:t>
      </w:r>
      <w:r w:rsidR="000747F6">
        <w:rPr>
          <w:lang w:bidi="ar-SA"/>
        </w:rPr>
        <w:t>,</w:t>
      </w:r>
      <w:r>
        <w:rPr>
          <w:lang w:bidi="ar-SA"/>
        </w:rPr>
        <w:t xml:space="preserve"> and boundary file. Epi Map is capable of mapping all combinations using similar processes.</w:t>
      </w:r>
    </w:p>
    <w:p w14:paraId="2BB43714" w14:textId="77777777" w:rsidR="00A4268C" w:rsidRDefault="004F006A" w:rsidP="00AD5C96">
      <w:pPr>
        <w:pStyle w:val="Heading2"/>
        <w:rPr>
          <w:rFonts w:eastAsiaTheme="minorHAnsi"/>
          <w:lang w:bidi="ar-SA"/>
        </w:rPr>
      </w:pPr>
      <w:r>
        <w:rPr>
          <w:rFonts w:eastAsiaTheme="minorHAnsi"/>
          <w:lang w:bidi="ar-SA"/>
        </w:rPr>
        <w:t>Base</w:t>
      </w:r>
      <w:r w:rsidR="00A4268C">
        <w:rPr>
          <w:rFonts w:eastAsiaTheme="minorHAnsi"/>
          <w:lang w:bidi="ar-SA"/>
        </w:rPr>
        <w:t xml:space="preserve"> Layer</w:t>
      </w:r>
      <w:r w:rsidR="00BD09B6">
        <w:pict w14:anchorId="158C6B14">
          <v:rect id="_x0000_i1029" style="width:429.4pt;height:.75pt" o:hrpct="994" o:hrstd="t" o:hr="t" fillcolor="#b4b4b4" stroked="f"/>
        </w:pict>
      </w:r>
    </w:p>
    <w:p w14:paraId="3BB1BCE1" w14:textId="77777777" w:rsidR="00864AB0" w:rsidRDefault="00FD38E4" w:rsidP="00864AB0">
      <w:pPr>
        <w:tabs>
          <w:tab w:val="left" w:pos="4050"/>
        </w:tabs>
        <w:rPr>
          <w:lang w:bidi="ar-SA"/>
        </w:rPr>
      </w:pPr>
      <w:r>
        <w:rPr>
          <w:lang w:bidi="ar-SA"/>
        </w:rPr>
        <w:t>Base</w:t>
      </w:r>
      <w:r w:rsidR="00864AB0">
        <w:rPr>
          <w:lang w:bidi="ar-SA"/>
        </w:rPr>
        <w:t xml:space="preserve"> layers are available to enhance the map with additional information </w:t>
      </w:r>
      <w:r w:rsidR="000747F6">
        <w:rPr>
          <w:lang w:bidi="ar-SA"/>
        </w:rPr>
        <w:t>beyond</w:t>
      </w:r>
      <w:r w:rsidR="00864AB0">
        <w:rPr>
          <w:lang w:bidi="ar-SA"/>
        </w:rPr>
        <w:t xml:space="preserve"> of the project data. </w:t>
      </w:r>
      <w:r w:rsidR="000747F6">
        <w:rPr>
          <w:lang w:bidi="ar-SA"/>
        </w:rPr>
        <w:t>T</w:t>
      </w:r>
      <w:r w:rsidR="00864AB0">
        <w:rPr>
          <w:lang w:bidi="ar-SA"/>
        </w:rPr>
        <w:t>he previous section</w:t>
      </w:r>
      <w:r w:rsidR="000747F6">
        <w:rPr>
          <w:lang w:bidi="ar-SA"/>
        </w:rPr>
        <w:t xml:space="preserve"> explained how to </w:t>
      </w:r>
      <w:r w:rsidR="00864AB0">
        <w:rPr>
          <w:lang w:bidi="ar-SA"/>
        </w:rPr>
        <w:t>combine</w:t>
      </w:r>
      <w:r w:rsidR="005C61E9">
        <w:rPr>
          <w:lang w:bidi="ar-SA"/>
        </w:rPr>
        <w:t xml:space="preserve"> information from shape</w:t>
      </w:r>
      <w:r w:rsidR="00864AB0">
        <w:rPr>
          <w:lang w:bidi="ar-SA"/>
        </w:rPr>
        <w:t xml:space="preserve">files, KML files, and the map server with </w:t>
      </w:r>
      <w:r w:rsidR="000747F6">
        <w:rPr>
          <w:lang w:bidi="ar-SA"/>
        </w:rPr>
        <w:t>a</w:t>
      </w:r>
      <w:r w:rsidR="00864AB0">
        <w:rPr>
          <w:lang w:bidi="ar-SA"/>
        </w:rPr>
        <w:t xml:space="preserve"> dataset to create choropleth and dot density maps. However, additional layers may be necessary to highlight points of interest or boundaries that are not evident in the data layers. </w:t>
      </w:r>
      <w:r w:rsidR="004F006A">
        <w:rPr>
          <w:lang w:bidi="ar-SA"/>
        </w:rPr>
        <w:t xml:space="preserve">You can add more layers to an existing map using the </w:t>
      </w:r>
      <w:r w:rsidR="004F006A">
        <w:rPr>
          <w:b/>
          <w:lang w:bidi="ar-SA"/>
        </w:rPr>
        <w:t xml:space="preserve">Add Base Layer </w:t>
      </w:r>
      <w:r w:rsidR="004F006A">
        <w:rPr>
          <w:lang w:bidi="ar-SA"/>
        </w:rPr>
        <w:t>option from the toolbar.</w:t>
      </w:r>
    </w:p>
    <w:p w14:paraId="2CA7C993" w14:textId="77777777" w:rsidR="004F006A" w:rsidRDefault="004F006A" w:rsidP="00FE0A95">
      <w:pPr>
        <w:tabs>
          <w:tab w:val="left" w:pos="4050"/>
        </w:tabs>
        <w:jc w:val="center"/>
        <w:rPr>
          <w:lang w:bidi="ar-SA"/>
        </w:rPr>
      </w:pPr>
      <w:r>
        <w:rPr>
          <w:noProof/>
          <w:lang w:bidi="ar-SA"/>
        </w:rPr>
        <w:drawing>
          <wp:inline distT="0" distB="0" distL="0" distR="0" wp14:anchorId="46F4ABBE" wp14:editId="336D6AD2">
            <wp:extent cx="5061920" cy="2819400"/>
            <wp:effectExtent l="0" t="0" r="5715" b="0"/>
            <wp:docPr id="144" name="Picture 144" descr="Screen shot of the add base layer icon in the Epi Map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base-layer.PNG"/>
                    <pic:cNvPicPr/>
                  </pic:nvPicPr>
                  <pic:blipFill>
                    <a:blip r:embed="rId69" cstate="email">
                      <a:extLst>
                        <a:ext uri="{28A0092B-C50C-407E-A947-70E740481C1C}">
                          <a14:useLocalDpi xmlns:a14="http://schemas.microsoft.com/office/drawing/2010/main"/>
                        </a:ext>
                      </a:extLst>
                    </a:blip>
                    <a:stretch>
                      <a:fillRect/>
                    </a:stretch>
                  </pic:blipFill>
                  <pic:spPr>
                    <a:xfrm>
                      <a:off x="0" y="0"/>
                      <a:ext cx="5062628" cy="2819794"/>
                    </a:xfrm>
                    <a:prstGeom prst="rect">
                      <a:avLst/>
                    </a:prstGeom>
                  </pic:spPr>
                </pic:pic>
              </a:graphicData>
            </a:graphic>
          </wp:inline>
        </w:drawing>
      </w:r>
    </w:p>
    <w:p w14:paraId="3BECCAF8" w14:textId="77777777" w:rsidR="004F006A" w:rsidRDefault="004F006A" w:rsidP="004F006A">
      <w:pPr>
        <w:pStyle w:val="Caption"/>
        <w:spacing w:before="0" w:after="0" w:line="240" w:lineRule="auto"/>
        <w:ind w:left="720"/>
        <w:jc w:val="center"/>
      </w:pPr>
      <w:r>
        <w:t xml:space="preserve">Figure </w:t>
      </w:r>
      <w:fldSimple w:instr=" STYLEREF 1 \s ">
        <w:r>
          <w:rPr>
            <w:noProof/>
          </w:rPr>
          <w:t>10</w:t>
        </w:r>
      </w:fldSimple>
      <w:r>
        <w:t>.</w:t>
      </w:r>
      <w:fldSimple w:instr=" SEQ Figure \* ARABIC \s 1 ">
        <w:r>
          <w:rPr>
            <w:noProof/>
          </w:rPr>
          <w:t>59</w:t>
        </w:r>
      </w:fldSimple>
      <w:r>
        <w:t>:</w:t>
      </w:r>
      <w:r w:rsidRPr="004033DD">
        <w:rPr>
          <w:b w:val="0"/>
        </w:rPr>
        <w:t xml:space="preserve"> </w:t>
      </w:r>
      <w:r w:rsidR="006E6189">
        <w:t>Add Base Layer</w:t>
      </w:r>
      <w:r>
        <w:rPr>
          <w:b w:val="0"/>
        </w:rPr>
        <w:t xml:space="preserve"> in </w:t>
      </w:r>
      <w:r w:rsidR="006E6189">
        <w:rPr>
          <w:b w:val="0"/>
        </w:rPr>
        <w:t>Epi Map</w:t>
      </w:r>
      <w:r>
        <w:rPr>
          <w:b w:val="0"/>
        </w:rPr>
        <w:t xml:space="preserve"> toolbar</w:t>
      </w:r>
    </w:p>
    <w:p w14:paraId="06335946" w14:textId="77777777" w:rsidR="004F006A" w:rsidRDefault="004F006A" w:rsidP="004F006A">
      <w:pPr>
        <w:pStyle w:val="Heading3"/>
        <w:spacing w:before="0"/>
      </w:pPr>
    </w:p>
    <w:p w14:paraId="7AF48959" w14:textId="77777777" w:rsidR="004F006A" w:rsidRDefault="004F006A" w:rsidP="004F006A">
      <w:pPr>
        <w:pStyle w:val="Heading3"/>
        <w:spacing w:before="0"/>
      </w:pPr>
      <w:r>
        <w:t>KML</w:t>
      </w:r>
    </w:p>
    <w:p w14:paraId="12462102" w14:textId="77777777" w:rsidR="004F006A" w:rsidRDefault="004F006A" w:rsidP="004F006A">
      <w:r>
        <w:t>The example below displays the storm track taken by Hurricane Katrina.</w:t>
      </w:r>
    </w:p>
    <w:p w14:paraId="276CFF01" w14:textId="73CBF946" w:rsidR="004F006A" w:rsidRDefault="004F006A" w:rsidP="004F006A">
      <w:pPr>
        <w:pStyle w:val="ListParagraph"/>
        <w:numPr>
          <w:ilvl w:val="0"/>
          <w:numId w:val="6"/>
        </w:numPr>
      </w:pPr>
      <w:r w:rsidRPr="00660057">
        <w:lastRenderedPageBreak/>
        <w:t xml:space="preserve">From the toolbar at the </w:t>
      </w:r>
      <w:r>
        <w:t xml:space="preserve">left hand side </w:t>
      </w:r>
      <w:r w:rsidRPr="00660057">
        <w:t xml:space="preserve">of the </w:t>
      </w:r>
      <w:r w:rsidR="009A6F99">
        <w:t>Epi Map</w:t>
      </w:r>
      <w:r w:rsidR="009A6F99" w:rsidRPr="00660057">
        <w:t xml:space="preserve"> </w:t>
      </w:r>
      <w:r w:rsidRPr="00660057">
        <w:t xml:space="preserve">window, select </w:t>
      </w:r>
      <w:r w:rsidRPr="00AD5C96">
        <w:rPr>
          <w:b/>
        </w:rPr>
        <w:t xml:space="preserve">Add </w:t>
      </w:r>
      <w:r>
        <w:rPr>
          <w:b/>
        </w:rPr>
        <w:t>Base</w:t>
      </w:r>
      <w:r w:rsidR="002D2666">
        <w:rPr>
          <w:b/>
        </w:rPr>
        <w:t xml:space="preserve"> Layer</w:t>
      </w:r>
      <w:r w:rsidR="006A689B">
        <w:rPr>
          <w:b/>
        </w:rPr>
        <w:t xml:space="preserve"> </w:t>
      </w:r>
      <w:r w:rsidR="006A689B">
        <w:t>as shown in Figure 10.59</w:t>
      </w:r>
      <w:r w:rsidRPr="00660057">
        <w:t>.</w:t>
      </w:r>
      <w:r w:rsidR="006A689B">
        <w:t xml:space="preserve"> The </w:t>
      </w:r>
      <w:r w:rsidR="006A689B">
        <w:rPr>
          <w:b/>
        </w:rPr>
        <w:t xml:space="preserve">Base Layer </w:t>
      </w:r>
      <w:r w:rsidR="006A689B">
        <w:t>opens.</w:t>
      </w:r>
    </w:p>
    <w:p w14:paraId="1B7F8276" w14:textId="77777777" w:rsidR="004F006A" w:rsidRDefault="004F006A" w:rsidP="004F006A">
      <w:pPr>
        <w:pStyle w:val="ListParagraph"/>
        <w:jc w:val="center"/>
      </w:pPr>
      <w:r>
        <w:rPr>
          <w:noProof/>
          <w:lang w:bidi="ar-SA"/>
        </w:rPr>
        <w:drawing>
          <wp:inline distT="0" distB="0" distL="0" distR="0" wp14:anchorId="07A7C91E" wp14:editId="4ADB3AAC">
            <wp:extent cx="4714875" cy="2653125"/>
            <wp:effectExtent l="0" t="0" r="0" b="0"/>
            <wp:docPr id="145" name="Picture 145" descr="Screen shot of the add base layer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base-layer-gadget.PNG"/>
                    <pic:cNvPicPr/>
                  </pic:nvPicPr>
                  <pic:blipFill>
                    <a:blip r:embed="rId70" cstate="email">
                      <a:extLst>
                        <a:ext uri="{28A0092B-C50C-407E-A947-70E740481C1C}">
                          <a14:useLocalDpi xmlns:a14="http://schemas.microsoft.com/office/drawing/2010/main"/>
                        </a:ext>
                      </a:extLst>
                    </a:blip>
                    <a:stretch>
                      <a:fillRect/>
                    </a:stretch>
                  </pic:blipFill>
                  <pic:spPr>
                    <a:xfrm>
                      <a:off x="0" y="0"/>
                      <a:ext cx="4720427" cy="2656249"/>
                    </a:xfrm>
                    <a:prstGeom prst="rect">
                      <a:avLst/>
                    </a:prstGeom>
                  </pic:spPr>
                </pic:pic>
              </a:graphicData>
            </a:graphic>
          </wp:inline>
        </w:drawing>
      </w:r>
    </w:p>
    <w:p w14:paraId="05BCAC15" w14:textId="77777777" w:rsidR="004F006A" w:rsidRDefault="004F006A" w:rsidP="004F006A">
      <w:pPr>
        <w:pStyle w:val="Caption"/>
        <w:spacing w:before="0" w:after="0" w:line="240" w:lineRule="auto"/>
        <w:ind w:left="720"/>
        <w:jc w:val="center"/>
      </w:pPr>
      <w:r>
        <w:t xml:space="preserve">Figure </w:t>
      </w:r>
      <w:fldSimple w:instr=" STYLEREF 1 \s ">
        <w:r>
          <w:rPr>
            <w:noProof/>
          </w:rPr>
          <w:t>10</w:t>
        </w:r>
      </w:fldSimple>
      <w:r>
        <w:t>.</w:t>
      </w:r>
      <w:fldSimple w:instr=" SEQ Figure \* ARABIC \s 1 ">
        <w:r>
          <w:rPr>
            <w:noProof/>
          </w:rPr>
          <w:t>60</w:t>
        </w:r>
      </w:fldSimple>
      <w:r>
        <w:t>:</w:t>
      </w:r>
      <w:r w:rsidRPr="004033DD">
        <w:rPr>
          <w:b w:val="0"/>
        </w:rPr>
        <w:t xml:space="preserve"> </w:t>
      </w:r>
      <w:r w:rsidRPr="005C61E9">
        <w:rPr>
          <w:b w:val="0"/>
        </w:rPr>
        <w:t xml:space="preserve">Add </w:t>
      </w:r>
      <w:r>
        <w:t>Base Layer</w:t>
      </w:r>
    </w:p>
    <w:p w14:paraId="3222527C" w14:textId="77777777" w:rsidR="004F006A" w:rsidRDefault="004F006A" w:rsidP="004F006A">
      <w:pPr>
        <w:pStyle w:val="ListParagraph"/>
        <w:jc w:val="center"/>
      </w:pPr>
    </w:p>
    <w:p w14:paraId="69C32301" w14:textId="77777777" w:rsidR="002D2666" w:rsidRDefault="002D2666" w:rsidP="004F006A">
      <w:pPr>
        <w:pStyle w:val="ListParagraph"/>
        <w:numPr>
          <w:ilvl w:val="0"/>
          <w:numId w:val="6"/>
        </w:numPr>
        <w:spacing w:after="0"/>
      </w:pPr>
      <w:r>
        <w:t xml:space="preserve">Click the </w:t>
      </w:r>
      <w:r>
        <w:rPr>
          <w:b/>
        </w:rPr>
        <w:t xml:space="preserve">KML/KMZ File </w:t>
      </w:r>
      <w:r>
        <w:t>radio button to “light up” the option to enter or browse for a URL.</w:t>
      </w:r>
    </w:p>
    <w:p w14:paraId="7E22D3E5" w14:textId="77777777" w:rsidR="004F006A" w:rsidRDefault="004F006A" w:rsidP="004F006A">
      <w:pPr>
        <w:pStyle w:val="ListParagraph"/>
        <w:numPr>
          <w:ilvl w:val="0"/>
          <w:numId w:val="6"/>
        </w:numPr>
        <w:spacing w:after="0"/>
      </w:pPr>
      <w:r>
        <w:t xml:space="preserve">Type the following URL for NOAA’s </w:t>
      </w:r>
      <w:hyperlink r:id="rId71" w:tooltip="Hyperlink for NOAA Katrina tracker" w:history="1">
        <w:r w:rsidR="00E247A2" w:rsidRPr="00193435">
          <w:rPr>
            <w:rStyle w:val="Hyperlink"/>
          </w:rPr>
          <w:t>Katrina tracker</w:t>
        </w:r>
      </w:hyperlink>
      <w:r w:rsidR="00E247A2">
        <w:t>:</w:t>
      </w:r>
      <w:r>
        <w:t xml:space="preserve"> </w:t>
      </w:r>
      <w:hyperlink r:id="rId72" w:tooltip="Full URL for NOAA Katrina tracker website" w:history="1">
        <w:r w:rsidRPr="00EC6A23">
          <w:rPr>
            <w:rStyle w:val="Hyperlink"/>
          </w:rPr>
          <w:t>http://ngs.woc.noaa.gov/storms/katrina/kml/katrina_track.kml</w:t>
        </w:r>
      </w:hyperlink>
      <w:r>
        <w:t>. The map appears displaying Hurricane Katrina’s track.</w:t>
      </w:r>
    </w:p>
    <w:p w14:paraId="19280609" w14:textId="77777777" w:rsidR="004F006A" w:rsidRDefault="004F006A" w:rsidP="004F006A">
      <w:pPr>
        <w:spacing w:before="0" w:after="0" w:line="240" w:lineRule="auto"/>
        <w:jc w:val="center"/>
      </w:pPr>
      <w:r>
        <w:rPr>
          <w:noProof/>
          <w:lang w:bidi="ar-SA"/>
        </w:rPr>
        <w:drawing>
          <wp:inline distT="0" distB="0" distL="0" distR="0" wp14:anchorId="5766A9DB" wp14:editId="188F1A71">
            <wp:extent cx="4989426" cy="2704737"/>
            <wp:effectExtent l="171450" t="171450" r="382905" b="362585"/>
            <wp:docPr id="143" name="Picture 143" descr="Screen shot of KML reference layer using the USGS Katrina tracker to illustrate the storm's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8262C.tmp"/>
                    <pic:cNvPicPr/>
                  </pic:nvPicPr>
                  <pic:blipFill>
                    <a:blip r:embed="rId73" cstate="email">
                      <a:extLst>
                        <a:ext uri="{28A0092B-C50C-407E-A947-70E740481C1C}">
                          <a14:useLocalDpi xmlns:a14="http://schemas.microsoft.com/office/drawing/2010/main"/>
                        </a:ext>
                      </a:extLst>
                    </a:blip>
                    <a:stretch>
                      <a:fillRect/>
                    </a:stretch>
                  </pic:blipFill>
                  <pic:spPr>
                    <a:xfrm>
                      <a:off x="0" y="0"/>
                      <a:ext cx="5004815" cy="2713079"/>
                    </a:xfrm>
                    <a:prstGeom prst="rect">
                      <a:avLst/>
                    </a:prstGeom>
                    <a:ln>
                      <a:noFill/>
                    </a:ln>
                    <a:effectLst>
                      <a:outerShdw blurRad="292100" dist="139700" dir="2700000" algn="tl" rotWithShape="0">
                        <a:srgbClr val="333333">
                          <a:alpha val="65000"/>
                        </a:srgbClr>
                      </a:outerShdw>
                    </a:effectLst>
                  </pic:spPr>
                </pic:pic>
              </a:graphicData>
            </a:graphic>
          </wp:inline>
        </w:drawing>
      </w:r>
    </w:p>
    <w:p w14:paraId="2F7C34E7" w14:textId="77777777" w:rsidR="004F006A" w:rsidRPr="00864AB0" w:rsidRDefault="003E1290" w:rsidP="004F006A">
      <w:pPr>
        <w:pStyle w:val="Caption"/>
        <w:spacing w:before="0" w:after="0" w:line="240" w:lineRule="auto"/>
        <w:jc w:val="center"/>
        <w:rPr>
          <w:b w:val="0"/>
        </w:rPr>
      </w:pPr>
      <w:r>
        <w:t xml:space="preserve">Figure </w:t>
      </w:r>
      <w:fldSimple w:instr=" STYLEREF 1 \s ">
        <w:r>
          <w:rPr>
            <w:noProof/>
          </w:rPr>
          <w:t>10</w:t>
        </w:r>
      </w:fldSimple>
      <w:r>
        <w:t>.</w:t>
      </w:r>
      <w:fldSimple w:instr=" SEQ Figure \* ARABIC \s 1 ">
        <w:r>
          <w:rPr>
            <w:noProof/>
          </w:rPr>
          <w:t>61</w:t>
        </w:r>
      </w:fldSimple>
      <w:r>
        <w:t>:</w:t>
      </w:r>
      <w:r>
        <w:rPr>
          <w:b w:val="0"/>
        </w:rPr>
        <w:t xml:space="preserve"> </w:t>
      </w:r>
      <w:r w:rsidR="004F006A">
        <w:rPr>
          <w:b w:val="0"/>
        </w:rPr>
        <w:t>KML Reference Layer</w:t>
      </w:r>
    </w:p>
    <w:p w14:paraId="4B064D25" w14:textId="77777777" w:rsidR="00AD1911" w:rsidRDefault="00AD1911" w:rsidP="00540780">
      <w:pPr>
        <w:pStyle w:val="Heading3"/>
        <w:rPr>
          <w:lang w:bidi="ar-SA"/>
        </w:rPr>
      </w:pPr>
      <w:r>
        <w:rPr>
          <w:lang w:bidi="ar-SA"/>
        </w:rPr>
        <w:lastRenderedPageBreak/>
        <w:t>Map Server</w:t>
      </w:r>
    </w:p>
    <w:p w14:paraId="4BCA6C5E" w14:textId="77777777" w:rsidR="0094376E" w:rsidRPr="00AD1911" w:rsidRDefault="0094376E" w:rsidP="005A7BEF">
      <w:pPr>
        <w:pStyle w:val="ListParagraph"/>
        <w:numPr>
          <w:ilvl w:val="0"/>
          <w:numId w:val="4"/>
        </w:numPr>
      </w:pPr>
      <w:r w:rsidRPr="00AD1911">
        <w:t xml:space="preserve">From the toolbar </w:t>
      </w:r>
      <w:r w:rsidR="006A689B" w:rsidRPr="00660057">
        <w:t xml:space="preserve">at the </w:t>
      </w:r>
      <w:r w:rsidR="006A689B">
        <w:t xml:space="preserve">left hand side </w:t>
      </w:r>
      <w:r w:rsidR="006A689B" w:rsidRPr="00660057">
        <w:t xml:space="preserve">of the </w:t>
      </w:r>
      <w:r w:rsidR="002B786B">
        <w:t xml:space="preserve">Epi </w:t>
      </w:r>
      <w:r w:rsidR="006A689B" w:rsidRPr="00660057">
        <w:t xml:space="preserve">Map window, select </w:t>
      </w:r>
      <w:r w:rsidR="006A689B" w:rsidRPr="00AD5C96">
        <w:rPr>
          <w:b/>
        </w:rPr>
        <w:t xml:space="preserve">Add </w:t>
      </w:r>
      <w:r w:rsidR="006A689B">
        <w:rPr>
          <w:b/>
        </w:rPr>
        <w:t xml:space="preserve">Base Layer </w:t>
      </w:r>
      <w:r w:rsidR="006A689B">
        <w:t>as shown in Figure 10.59</w:t>
      </w:r>
      <w:r w:rsidRPr="00AD1911">
        <w:t>.</w:t>
      </w:r>
      <w:r w:rsidR="006A689B">
        <w:t xml:space="preserve"> The </w:t>
      </w:r>
      <w:r w:rsidR="006A689B">
        <w:rPr>
          <w:b/>
        </w:rPr>
        <w:t xml:space="preserve">Base Layer </w:t>
      </w:r>
      <w:r w:rsidR="006A689B">
        <w:t>appears as shown in Figure 10.60.</w:t>
      </w:r>
    </w:p>
    <w:p w14:paraId="2FAC2984" w14:textId="77777777" w:rsidR="0021499F" w:rsidRDefault="0021499F" w:rsidP="00576A04">
      <w:pPr>
        <w:pStyle w:val="ListParagraph"/>
        <w:jc w:val="center"/>
      </w:pPr>
      <w:r>
        <w:rPr>
          <w:noProof/>
          <w:lang w:bidi="ar-SA"/>
        </w:rPr>
        <w:drawing>
          <wp:inline distT="0" distB="0" distL="0" distR="0" wp14:anchorId="44F61966" wp14:editId="3039284F">
            <wp:extent cx="5143500" cy="2908605"/>
            <wp:effectExtent l="0" t="0" r="0" b="6350"/>
            <wp:docPr id="146" name="Picture 146" descr="Screen shot of KML reference layer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base-layer-map-server.PNG"/>
                    <pic:cNvPicPr/>
                  </pic:nvPicPr>
                  <pic:blipFill>
                    <a:blip r:embed="rId74" cstate="email">
                      <a:extLst>
                        <a:ext uri="{28A0092B-C50C-407E-A947-70E740481C1C}">
                          <a14:useLocalDpi xmlns:a14="http://schemas.microsoft.com/office/drawing/2010/main"/>
                        </a:ext>
                      </a:extLst>
                    </a:blip>
                    <a:stretch>
                      <a:fillRect/>
                    </a:stretch>
                  </pic:blipFill>
                  <pic:spPr>
                    <a:xfrm>
                      <a:off x="0" y="0"/>
                      <a:ext cx="5143500" cy="2908605"/>
                    </a:xfrm>
                    <a:prstGeom prst="rect">
                      <a:avLst/>
                    </a:prstGeom>
                  </pic:spPr>
                </pic:pic>
              </a:graphicData>
            </a:graphic>
          </wp:inline>
        </w:drawing>
      </w:r>
    </w:p>
    <w:p w14:paraId="7AC17ED9" w14:textId="77777777" w:rsidR="0021499F" w:rsidRPr="00864AB0" w:rsidRDefault="0021499F" w:rsidP="0021499F">
      <w:pPr>
        <w:pStyle w:val="Caption"/>
        <w:spacing w:before="0" w:after="0" w:line="240" w:lineRule="auto"/>
        <w:jc w:val="center"/>
        <w:rPr>
          <w:b w:val="0"/>
        </w:rPr>
      </w:pPr>
      <w:r>
        <w:t xml:space="preserve">Figure </w:t>
      </w:r>
      <w:fldSimple w:instr=" STYLEREF 1 \s ">
        <w:r>
          <w:rPr>
            <w:noProof/>
          </w:rPr>
          <w:t>10</w:t>
        </w:r>
      </w:fldSimple>
      <w:r>
        <w:t>.</w:t>
      </w:r>
      <w:fldSimple w:instr=" SEQ Figure \* ARABIC \s 1 ">
        <w:r w:rsidR="003E1290">
          <w:rPr>
            <w:noProof/>
          </w:rPr>
          <w:t>62</w:t>
        </w:r>
      </w:fldSimple>
      <w:r>
        <w:t>:</w:t>
      </w:r>
      <w:r>
        <w:rPr>
          <w:b w:val="0"/>
        </w:rPr>
        <w:t xml:space="preserve"> KML Reference Layer</w:t>
      </w:r>
    </w:p>
    <w:p w14:paraId="6C2C3920" w14:textId="77777777" w:rsidR="0021499F" w:rsidRDefault="0021499F" w:rsidP="00FE0A95">
      <w:pPr>
        <w:pStyle w:val="ListParagraph"/>
        <w:jc w:val="center"/>
      </w:pPr>
    </w:p>
    <w:p w14:paraId="04421447" w14:textId="77777777" w:rsidR="00F40A7E" w:rsidRDefault="003D3F99" w:rsidP="003D3F99">
      <w:pPr>
        <w:pStyle w:val="ListParagraph"/>
        <w:numPr>
          <w:ilvl w:val="0"/>
          <w:numId w:val="4"/>
        </w:numPr>
      </w:pPr>
      <w:r>
        <w:t xml:space="preserve">Click the </w:t>
      </w:r>
      <w:r>
        <w:rPr>
          <w:b/>
        </w:rPr>
        <w:t xml:space="preserve">Map Server </w:t>
      </w:r>
      <w:r w:rsidR="00D859D7">
        <w:t>radio button and e</w:t>
      </w:r>
      <w:r>
        <w:t xml:space="preserve">nter a Map Server URL into the box. In this example, enter the sample URL shown below the blank URL box </w:t>
      </w:r>
      <w:r w:rsidR="00E5264B">
        <w:t>an</w:t>
      </w:r>
      <w:r w:rsidR="00F40A7E">
        <w:t xml:space="preserve">d here at </w:t>
      </w:r>
    </w:p>
    <w:p w14:paraId="20ACCDA2" w14:textId="5BEA73FA" w:rsidR="00F40A7E" w:rsidRDefault="00BD09B6" w:rsidP="00F40A7E">
      <w:pPr>
        <w:pStyle w:val="ListParagraph"/>
      </w:pPr>
      <w:hyperlink r:id="rId75" w:history="1">
        <w:r w:rsidR="00F40A7E" w:rsidRPr="00F40A7E">
          <w:rPr>
            <w:rStyle w:val="Hyperlink"/>
          </w:rPr>
          <w:t>http:/services.nationalmap.gov/ArcGIS/rest/services/govunits/MapServer</w:t>
        </w:r>
      </w:hyperlink>
      <w:r w:rsidR="00F40A7E" w:rsidRPr="00F40A7E">
        <w:t>.</w:t>
      </w:r>
    </w:p>
    <w:p w14:paraId="3A8921C7" w14:textId="77777777" w:rsidR="00F40A7E" w:rsidRDefault="00F40A7E" w:rsidP="00F40A7E">
      <w:pPr>
        <w:pStyle w:val="ListParagraph"/>
      </w:pPr>
    </w:p>
    <w:p w14:paraId="2CFB4026" w14:textId="77777777" w:rsidR="00563C71" w:rsidRPr="00AD1911" w:rsidRDefault="003D3F99" w:rsidP="003D3F99">
      <w:pPr>
        <w:pStyle w:val="ListParagraph"/>
        <w:numPr>
          <w:ilvl w:val="0"/>
          <w:numId w:val="4"/>
        </w:numPr>
      </w:pPr>
      <w:r>
        <w:t xml:space="preserve">Select </w:t>
      </w:r>
      <w:r>
        <w:rPr>
          <w:b/>
        </w:rPr>
        <w:t xml:space="preserve">Labels </w:t>
      </w:r>
      <w:r>
        <w:t xml:space="preserve">from the </w:t>
      </w:r>
      <w:r>
        <w:rPr>
          <w:b/>
        </w:rPr>
        <w:t xml:space="preserve">Features </w:t>
      </w:r>
      <w:r>
        <w:t xml:space="preserve">drop-down </w:t>
      </w:r>
      <w:proofErr w:type="spellStart"/>
      <w:r>
        <w:t>menu.</w:t>
      </w:r>
      <w:r w:rsidR="00563C71">
        <w:t>The</w:t>
      </w:r>
      <w:proofErr w:type="spellEnd"/>
      <w:r w:rsidR="00563C71">
        <w:t xml:space="preserve"> map displays government units identified in the selected map server.</w:t>
      </w:r>
    </w:p>
    <w:p w14:paraId="3DD8BA43" w14:textId="77777777" w:rsidR="00864AB0" w:rsidRPr="00563C71" w:rsidRDefault="00864AB0" w:rsidP="00FE0A95">
      <w:pPr>
        <w:pStyle w:val="ListParagraph"/>
        <w:rPr>
          <w:sz w:val="20"/>
        </w:rPr>
      </w:pPr>
    </w:p>
    <w:p w14:paraId="3E6E689E" w14:textId="77777777" w:rsidR="00563C71" w:rsidRDefault="00563C71" w:rsidP="00E62369">
      <w:pPr>
        <w:pStyle w:val="Caption"/>
        <w:spacing w:before="0" w:after="0" w:line="240" w:lineRule="auto"/>
        <w:jc w:val="center"/>
      </w:pPr>
      <w:r>
        <w:rPr>
          <w:noProof/>
          <w:lang w:bidi="ar-SA"/>
        </w:rPr>
        <w:lastRenderedPageBreak/>
        <w:drawing>
          <wp:inline distT="0" distB="0" distL="0" distR="0" wp14:anchorId="1BCC38C4" wp14:editId="04AA776C">
            <wp:extent cx="5229225" cy="2630255"/>
            <wp:effectExtent l="0" t="0" r="0" b="0"/>
            <wp:docPr id="147" name="Picture 147" descr="Screen shot of map server base lay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base-layer-map-server.PNG"/>
                    <pic:cNvPicPr/>
                  </pic:nvPicPr>
                  <pic:blipFill>
                    <a:blip r:embed="rId76" cstate="email">
                      <a:extLst>
                        <a:ext uri="{28A0092B-C50C-407E-A947-70E740481C1C}">
                          <a14:useLocalDpi xmlns:a14="http://schemas.microsoft.com/office/drawing/2010/main"/>
                        </a:ext>
                      </a:extLst>
                    </a:blip>
                    <a:stretch>
                      <a:fillRect/>
                    </a:stretch>
                  </pic:blipFill>
                  <pic:spPr>
                    <a:xfrm>
                      <a:off x="0" y="0"/>
                      <a:ext cx="5229225" cy="2630255"/>
                    </a:xfrm>
                    <a:prstGeom prst="rect">
                      <a:avLst/>
                    </a:prstGeom>
                  </pic:spPr>
                </pic:pic>
              </a:graphicData>
            </a:graphic>
          </wp:inline>
        </w:drawing>
      </w:r>
    </w:p>
    <w:p w14:paraId="2CB04BCB" w14:textId="77777777" w:rsidR="00D63A12" w:rsidRPr="00E62369" w:rsidRDefault="00AD1911" w:rsidP="00E62369">
      <w:pPr>
        <w:pStyle w:val="Caption"/>
        <w:spacing w:before="0" w:after="0" w:line="240" w:lineRule="auto"/>
        <w:jc w:val="center"/>
        <w:rPr>
          <w:b w:val="0"/>
        </w:rPr>
      </w:pPr>
      <w:r>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3E1290">
        <w:rPr>
          <w:noProof/>
        </w:rPr>
        <w:t>63</w:t>
      </w:r>
      <w:r w:rsidR="00FA65EA">
        <w:fldChar w:fldCharType="end"/>
      </w:r>
      <w:r w:rsidR="00DE64E8">
        <w:t>:</w:t>
      </w:r>
      <w:r w:rsidR="00120980">
        <w:t xml:space="preserve"> </w:t>
      </w:r>
      <w:r>
        <w:rPr>
          <w:b w:val="0"/>
        </w:rPr>
        <w:t>Map Server</w:t>
      </w:r>
      <w:r w:rsidR="00DE64E8">
        <w:rPr>
          <w:b w:val="0"/>
        </w:rPr>
        <w:t xml:space="preserve"> </w:t>
      </w:r>
      <w:r w:rsidR="00563C71">
        <w:rPr>
          <w:b w:val="0"/>
        </w:rPr>
        <w:t>base layer</w:t>
      </w:r>
    </w:p>
    <w:p w14:paraId="02586EC9" w14:textId="77777777" w:rsidR="00477D58" w:rsidRPr="00AD1911" w:rsidRDefault="00477D58" w:rsidP="00477D58">
      <w:pPr>
        <w:pStyle w:val="ListParagraph"/>
        <w:numPr>
          <w:ilvl w:val="0"/>
          <w:numId w:val="4"/>
        </w:numPr>
      </w:pPr>
      <w:r>
        <w:t xml:space="preserve">Zooming in highlights additional layers of government units, with labels as selected in the </w:t>
      </w:r>
      <w:r>
        <w:rPr>
          <w:b/>
        </w:rPr>
        <w:t xml:space="preserve">Features </w:t>
      </w:r>
      <w:r>
        <w:t>drop-down.</w:t>
      </w:r>
    </w:p>
    <w:p w14:paraId="159EC5CD" w14:textId="77777777" w:rsidR="00477D58" w:rsidRDefault="00477D58" w:rsidP="00477D58">
      <w:pPr>
        <w:pStyle w:val="Heading3"/>
        <w:jc w:val="center"/>
      </w:pPr>
      <w:r>
        <w:rPr>
          <w:noProof/>
          <w:lang w:bidi="ar-SA"/>
        </w:rPr>
        <w:drawing>
          <wp:inline distT="0" distB="0" distL="0" distR="0" wp14:anchorId="1AB410E6" wp14:editId="08F916E8">
            <wp:extent cx="5391150" cy="3091272"/>
            <wp:effectExtent l="0" t="0" r="0" b="0"/>
            <wp:docPr id="148" name="Picture 148" descr="Screen shot of map server base layer example zoom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map-server-zoomed.PNG"/>
                    <pic:cNvPicPr/>
                  </pic:nvPicPr>
                  <pic:blipFill>
                    <a:blip r:embed="rId77" cstate="email">
                      <a:extLst>
                        <a:ext uri="{28A0092B-C50C-407E-A947-70E740481C1C}">
                          <a14:useLocalDpi xmlns:a14="http://schemas.microsoft.com/office/drawing/2010/main"/>
                        </a:ext>
                      </a:extLst>
                    </a:blip>
                    <a:stretch>
                      <a:fillRect/>
                    </a:stretch>
                  </pic:blipFill>
                  <pic:spPr>
                    <a:xfrm>
                      <a:off x="0" y="0"/>
                      <a:ext cx="5391150" cy="3091272"/>
                    </a:xfrm>
                    <a:prstGeom prst="rect">
                      <a:avLst/>
                    </a:prstGeom>
                  </pic:spPr>
                </pic:pic>
              </a:graphicData>
            </a:graphic>
          </wp:inline>
        </w:drawing>
      </w:r>
    </w:p>
    <w:p w14:paraId="07170678" w14:textId="77777777" w:rsidR="003E29BD" w:rsidRPr="00E62369" w:rsidRDefault="003E29BD" w:rsidP="003E29BD">
      <w:pPr>
        <w:pStyle w:val="Caption"/>
        <w:spacing w:before="0" w:after="0" w:line="240" w:lineRule="auto"/>
        <w:jc w:val="center"/>
        <w:rPr>
          <w:b w:val="0"/>
        </w:rPr>
      </w:pPr>
      <w:r>
        <w:t xml:space="preserve">Figure </w:t>
      </w:r>
      <w:fldSimple w:instr=" STYLEREF 1 \s ">
        <w:r>
          <w:rPr>
            <w:noProof/>
          </w:rPr>
          <w:t>10</w:t>
        </w:r>
      </w:fldSimple>
      <w:r>
        <w:t>.</w:t>
      </w:r>
      <w:fldSimple w:instr=" SEQ Figure \* ARABIC \s 1 ">
        <w:r w:rsidR="003E1290">
          <w:rPr>
            <w:noProof/>
          </w:rPr>
          <w:t>64</w:t>
        </w:r>
      </w:fldSimple>
      <w:r>
        <w:t xml:space="preserve">: </w:t>
      </w:r>
      <w:r>
        <w:rPr>
          <w:b w:val="0"/>
        </w:rPr>
        <w:t>Map Server base layer zoomed view</w:t>
      </w:r>
    </w:p>
    <w:p w14:paraId="195FEE88" w14:textId="77777777" w:rsidR="003E29BD" w:rsidRPr="003E29BD" w:rsidRDefault="003E29BD" w:rsidP="00FE0A95"/>
    <w:p w14:paraId="104E8F15" w14:textId="77777777" w:rsidR="00864AB0" w:rsidRDefault="005C61E9" w:rsidP="00864AB0">
      <w:pPr>
        <w:pStyle w:val="Heading3"/>
      </w:pPr>
      <w:r>
        <w:t>Shapef</w:t>
      </w:r>
      <w:r w:rsidR="00864AB0">
        <w:t>iles</w:t>
      </w:r>
    </w:p>
    <w:p w14:paraId="30D3CA88" w14:textId="77777777" w:rsidR="00864AB0" w:rsidRDefault="00864AB0" w:rsidP="00864AB0">
      <w:r>
        <w:t>The example below displays the Mexican state boundaries from the Sample project folder.</w:t>
      </w:r>
    </w:p>
    <w:p w14:paraId="480D9C32" w14:textId="7326EBA9" w:rsidR="002242D1" w:rsidRPr="00AD1911" w:rsidRDefault="00864AB0" w:rsidP="00FE0A95">
      <w:pPr>
        <w:pStyle w:val="ListParagraph"/>
        <w:numPr>
          <w:ilvl w:val="0"/>
          <w:numId w:val="5"/>
        </w:numPr>
      </w:pPr>
      <w:r w:rsidRPr="00660057">
        <w:lastRenderedPageBreak/>
        <w:t>From</w:t>
      </w:r>
      <w:r>
        <w:t xml:space="preserve"> the toolbar at the </w:t>
      </w:r>
      <w:r w:rsidR="002242D1">
        <w:t xml:space="preserve">left hand side of the </w:t>
      </w:r>
      <w:r w:rsidR="009A6F99">
        <w:t xml:space="preserve">Epi Map </w:t>
      </w:r>
      <w:r w:rsidR="002242D1">
        <w:t>window</w:t>
      </w:r>
      <w:r w:rsidRPr="00660057">
        <w:t xml:space="preserve">, select </w:t>
      </w:r>
      <w:r w:rsidRPr="002242D1">
        <w:rPr>
          <w:b/>
        </w:rPr>
        <w:t xml:space="preserve">Add </w:t>
      </w:r>
      <w:r w:rsidR="002242D1" w:rsidRPr="002242D1">
        <w:rPr>
          <w:b/>
        </w:rPr>
        <w:t>Base</w:t>
      </w:r>
      <w:r w:rsidRPr="002242D1">
        <w:rPr>
          <w:b/>
        </w:rPr>
        <w:t xml:space="preserve"> Layer</w:t>
      </w:r>
      <w:r w:rsidR="002242D1" w:rsidRPr="002242D1">
        <w:rPr>
          <w:b/>
        </w:rPr>
        <w:t xml:space="preserve"> </w:t>
      </w:r>
      <w:r w:rsidR="002242D1">
        <w:t xml:space="preserve">as shown in Figure 10.59. </w:t>
      </w:r>
      <w:r w:rsidR="002242D1" w:rsidDel="002242D1">
        <w:t xml:space="preserve"> </w:t>
      </w:r>
      <w:r w:rsidR="002242D1">
        <w:t xml:space="preserve"> The </w:t>
      </w:r>
      <w:r w:rsidR="002242D1" w:rsidRPr="002242D1">
        <w:rPr>
          <w:b/>
        </w:rPr>
        <w:t>Base Layer</w:t>
      </w:r>
      <w:r w:rsidR="002242D1">
        <w:t xml:space="preserve"> appears as shown in Figure 10.60.</w:t>
      </w:r>
    </w:p>
    <w:p w14:paraId="4D2E0D5E" w14:textId="77777777" w:rsidR="00864AB0" w:rsidRDefault="002242D1" w:rsidP="005A7BEF">
      <w:pPr>
        <w:pStyle w:val="ListParagraph"/>
        <w:numPr>
          <w:ilvl w:val="0"/>
          <w:numId w:val="5"/>
        </w:numPr>
      </w:pPr>
      <w:r>
        <w:t xml:space="preserve">Click the </w:t>
      </w:r>
      <w:r>
        <w:rPr>
          <w:b/>
        </w:rPr>
        <w:t>Shapefile</w:t>
      </w:r>
      <w:r>
        <w:t xml:space="preserve"> radio button and click </w:t>
      </w:r>
      <w:r>
        <w:rPr>
          <w:b/>
        </w:rPr>
        <w:t xml:space="preserve">Browse </w:t>
      </w:r>
      <w:r>
        <w:t>to the right of the blank shapefile box.</w:t>
      </w:r>
    </w:p>
    <w:p w14:paraId="7AC3BBDE" w14:textId="77777777" w:rsidR="002242D1" w:rsidRDefault="002242D1" w:rsidP="005A7BEF">
      <w:pPr>
        <w:pStyle w:val="ListParagraph"/>
        <w:numPr>
          <w:ilvl w:val="0"/>
          <w:numId w:val="5"/>
        </w:numPr>
      </w:pPr>
      <w:r>
        <w:t xml:space="preserve">In the </w:t>
      </w:r>
      <w:proofErr w:type="spellStart"/>
      <w:r>
        <w:rPr>
          <w:b/>
        </w:rPr>
        <w:t>Sample.prj</w:t>
      </w:r>
      <w:proofErr w:type="spellEnd"/>
      <w:r>
        <w:rPr>
          <w:b/>
        </w:rPr>
        <w:t xml:space="preserve"> </w:t>
      </w:r>
      <w:r>
        <w:t xml:space="preserve">file, select the </w:t>
      </w:r>
      <w:proofErr w:type="spellStart"/>
      <w:r>
        <w:rPr>
          <w:b/>
        </w:rPr>
        <w:t>MXState.shp</w:t>
      </w:r>
      <w:proofErr w:type="spellEnd"/>
      <w:r>
        <w:rPr>
          <w:b/>
        </w:rPr>
        <w:t xml:space="preserve"> </w:t>
      </w:r>
      <w:r>
        <w:t>file.</w:t>
      </w:r>
    </w:p>
    <w:p w14:paraId="420B22FE" w14:textId="77777777" w:rsidR="002242D1" w:rsidRPr="00FE0A95" w:rsidRDefault="002242D1" w:rsidP="005A7BEF">
      <w:pPr>
        <w:pStyle w:val="ListParagraph"/>
        <w:numPr>
          <w:ilvl w:val="0"/>
          <w:numId w:val="5"/>
        </w:numPr>
      </w:pPr>
      <w:r>
        <w:t xml:space="preserve">Click </w:t>
      </w:r>
      <w:r>
        <w:rPr>
          <w:b/>
        </w:rPr>
        <w:t>OK.</w:t>
      </w:r>
    </w:p>
    <w:p w14:paraId="404A411E" w14:textId="77777777" w:rsidR="002242D1" w:rsidRDefault="002242D1" w:rsidP="005A7BEF">
      <w:pPr>
        <w:pStyle w:val="ListParagraph"/>
        <w:numPr>
          <w:ilvl w:val="0"/>
          <w:numId w:val="5"/>
        </w:numPr>
      </w:pPr>
      <w:r>
        <w:t>The map will appear, displaying the shapefile boundaries (in this case, Mexican states).</w:t>
      </w:r>
    </w:p>
    <w:p w14:paraId="7BB0E360" w14:textId="77777777" w:rsidR="00F65983" w:rsidRPr="00DE64E8" w:rsidRDefault="002242D1" w:rsidP="00DE64E8">
      <w:pPr>
        <w:pStyle w:val="Caption"/>
        <w:spacing w:before="0" w:after="0" w:line="240" w:lineRule="auto"/>
        <w:jc w:val="center"/>
        <w:rPr>
          <w:b w:val="0"/>
        </w:rPr>
      </w:pPr>
      <w:r>
        <w:rPr>
          <w:noProof/>
          <w:lang w:bidi="ar-SA"/>
        </w:rPr>
        <w:drawing>
          <wp:inline distT="0" distB="0" distL="0" distR="0" wp14:anchorId="56F08378" wp14:editId="63F06D7B">
            <wp:extent cx="5943600" cy="3086735"/>
            <wp:effectExtent l="0" t="0" r="0" b="0"/>
            <wp:docPr id="149" name="Picture 149" descr="Screen shot of shapefile base lay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shape-file-mexico.PNG"/>
                    <pic:cNvPicPr/>
                  </pic:nvPicPr>
                  <pic:blipFill>
                    <a:blip r:embed="rId78" cstate="email">
                      <a:extLst>
                        <a:ext uri="{28A0092B-C50C-407E-A947-70E740481C1C}">
                          <a14:useLocalDpi xmlns:a14="http://schemas.microsoft.com/office/drawing/2010/main"/>
                        </a:ext>
                      </a:extLst>
                    </a:blip>
                    <a:stretch>
                      <a:fillRect/>
                    </a:stretch>
                  </pic:blipFill>
                  <pic:spPr>
                    <a:xfrm>
                      <a:off x="0" y="0"/>
                      <a:ext cx="5943600" cy="3086735"/>
                    </a:xfrm>
                    <a:prstGeom prst="rect">
                      <a:avLst/>
                    </a:prstGeom>
                  </pic:spPr>
                </pic:pic>
              </a:graphicData>
            </a:graphic>
          </wp:inline>
        </w:drawing>
      </w:r>
      <w:r w:rsidR="00F65983">
        <w:t xml:space="preserve">Figure </w:t>
      </w:r>
      <w:r w:rsidR="00FA65EA">
        <w:fldChar w:fldCharType="begin"/>
      </w:r>
      <w:r w:rsidR="00242541">
        <w:instrText xml:space="preserve"> STYLEREF 1 \s </w:instrText>
      </w:r>
      <w:r w:rsidR="00FA65EA">
        <w:fldChar w:fldCharType="separate"/>
      </w:r>
      <w:r w:rsidR="001E7F2F">
        <w:rPr>
          <w:noProof/>
        </w:rPr>
        <w:t>10</w:t>
      </w:r>
      <w:r w:rsidR="00FA65EA">
        <w:fldChar w:fldCharType="end"/>
      </w:r>
      <w:r w:rsidR="00242541">
        <w:t>.</w:t>
      </w:r>
      <w:r w:rsidR="00FA65EA">
        <w:fldChar w:fldCharType="begin"/>
      </w:r>
      <w:r w:rsidR="00242541">
        <w:instrText xml:space="preserve"> SEQ Figure \* ARABIC \s 1 </w:instrText>
      </w:r>
      <w:r w:rsidR="00FA65EA">
        <w:fldChar w:fldCharType="separate"/>
      </w:r>
      <w:r w:rsidR="003E1290">
        <w:rPr>
          <w:noProof/>
        </w:rPr>
        <w:t>65</w:t>
      </w:r>
      <w:r w:rsidR="00FA65EA">
        <w:fldChar w:fldCharType="end"/>
      </w:r>
      <w:r w:rsidR="00F65983">
        <w:t xml:space="preserve">: </w:t>
      </w:r>
      <w:r w:rsidR="00F65983" w:rsidRPr="00F65983">
        <w:rPr>
          <w:b w:val="0"/>
        </w:rPr>
        <w:t xml:space="preserve">Shapefile </w:t>
      </w:r>
      <w:r>
        <w:t>Base Layer</w:t>
      </w:r>
    </w:p>
    <w:p w14:paraId="4C0FE504" w14:textId="77777777" w:rsidR="00D63DCC" w:rsidRPr="00864AB0" w:rsidRDefault="00D63DCC" w:rsidP="00864AB0">
      <w:pPr>
        <w:pStyle w:val="Caption"/>
        <w:spacing w:before="0" w:after="0" w:line="240" w:lineRule="auto"/>
        <w:jc w:val="center"/>
        <w:rPr>
          <w:b w:val="0"/>
        </w:rPr>
      </w:pPr>
    </w:p>
    <w:sectPr w:rsidR="00D63DCC" w:rsidRPr="00864AB0" w:rsidSect="00FE1E86">
      <w:headerReference w:type="default" r:id="rId79"/>
      <w:footerReference w:type="default" r:id="rId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619AE" w14:textId="77777777" w:rsidR="00A01D94" w:rsidRDefault="00A01D94" w:rsidP="00D962B7">
      <w:pPr>
        <w:spacing w:before="0" w:after="0" w:line="240" w:lineRule="auto"/>
      </w:pPr>
      <w:r>
        <w:separator/>
      </w:r>
    </w:p>
  </w:endnote>
  <w:endnote w:type="continuationSeparator" w:id="0">
    <w:p w14:paraId="2F2FCB03" w14:textId="77777777" w:rsidR="00A01D94" w:rsidRDefault="00A01D94" w:rsidP="00D962B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5400298"/>
      <w:docPartObj>
        <w:docPartGallery w:val="Page Numbers (Bottom of Page)"/>
        <w:docPartUnique/>
      </w:docPartObj>
    </w:sdtPr>
    <w:sdtEndPr>
      <w:rPr>
        <w:noProof/>
      </w:rPr>
    </w:sdtEndPr>
    <w:sdtContent>
      <w:p w14:paraId="5CEBD63A" w14:textId="77777777" w:rsidR="00A01D94" w:rsidRDefault="00A01D94">
        <w:pPr>
          <w:pStyle w:val="Footer"/>
          <w:jc w:val="center"/>
        </w:pPr>
        <w:r>
          <w:t>10-</w:t>
        </w:r>
        <w:r>
          <w:fldChar w:fldCharType="begin"/>
        </w:r>
        <w:r>
          <w:instrText xml:space="preserve"> PAGE   \* MERGEFORMAT </w:instrText>
        </w:r>
        <w:r>
          <w:fldChar w:fldCharType="separate"/>
        </w:r>
        <w:r w:rsidR="00BD09B6">
          <w:rPr>
            <w:noProof/>
          </w:rPr>
          <w:t>2</w:t>
        </w:r>
        <w:r>
          <w:rPr>
            <w:noProof/>
          </w:rPr>
          <w:fldChar w:fldCharType="end"/>
        </w:r>
      </w:p>
    </w:sdtContent>
  </w:sdt>
  <w:p w14:paraId="5E865100" w14:textId="77777777" w:rsidR="00A01D94" w:rsidRDefault="00A01D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13BAB" w14:textId="77777777" w:rsidR="00A01D94" w:rsidRDefault="00A01D94" w:rsidP="00D962B7">
      <w:pPr>
        <w:spacing w:before="0" w:after="0" w:line="240" w:lineRule="auto"/>
      </w:pPr>
      <w:r>
        <w:separator/>
      </w:r>
    </w:p>
  </w:footnote>
  <w:footnote w:type="continuationSeparator" w:id="0">
    <w:p w14:paraId="10B2779E" w14:textId="77777777" w:rsidR="00A01D94" w:rsidRDefault="00A01D94" w:rsidP="00D962B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sz w:val="16"/>
        <w:szCs w:val="16"/>
        <w:lang w:val="fr-FR"/>
      </w:rPr>
      <w:alias w:val="Title"/>
      <w:id w:val="-534572833"/>
      <w:dataBinding w:prefixMappings="xmlns:ns0='http://schemas.openxmlformats.org/package/2006/metadata/core-properties' xmlns:ns1='http://purl.org/dc/elements/1.1/'" w:xpath="/ns0:coreProperties[1]/ns1:title[1]" w:storeItemID="{6C3C8BC8-F283-45AE-878A-BAB7291924A1}"/>
      <w:text/>
    </w:sdtPr>
    <w:sdtEndPr/>
    <w:sdtContent>
      <w:p w14:paraId="32FA57E7" w14:textId="21D9F00E" w:rsidR="00A01D94" w:rsidRPr="00015641" w:rsidRDefault="00A01D94" w:rsidP="0019335D">
        <w:pPr>
          <w:pStyle w:val="Header"/>
          <w:pBdr>
            <w:between w:val="single" w:sz="4" w:space="1" w:color="4F81BD" w:themeColor="accent1"/>
          </w:pBdr>
          <w:spacing w:line="276" w:lineRule="auto"/>
          <w:jc w:val="right"/>
          <w:rPr>
            <w:lang w:val="fr-FR"/>
          </w:rPr>
        </w:pPr>
        <w:r w:rsidRPr="00015641">
          <w:rPr>
            <w:rFonts w:ascii="Arial" w:hAnsi="Arial" w:cs="Arial"/>
            <w:b/>
            <w:sz w:val="16"/>
            <w:szCs w:val="16"/>
            <w:lang w:val="fr-FR"/>
          </w:rPr>
          <w:t xml:space="preserve">Epi Info™ 7 User Guide – </w:t>
        </w:r>
        <w:proofErr w:type="spellStart"/>
        <w:r w:rsidRPr="00015641">
          <w:rPr>
            <w:rFonts w:ascii="Arial" w:hAnsi="Arial" w:cs="Arial"/>
            <w:b/>
            <w:sz w:val="16"/>
            <w:szCs w:val="16"/>
            <w:lang w:val="fr-FR"/>
          </w:rPr>
          <w:t>Chapter</w:t>
        </w:r>
        <w:proofErr w:type="spellEnd"/>
        <w:r w:rsidRPr="00015641">
          <w:rPr>
            <w:rFonts w:ascii="Arial" w:hAnsi="Arial" w:cs="Arial"/>
            <w:b/>
            <w:sz w:val="16"/>
            <w:szCs w:val="16"/>
            <w:lang w:val="fr-FR"/>
          </w:rPr>
          <w:t xml:space="preserve"> 10 – Epi </w:t>
        </w:r>
        <w:proofErr w:type="spellStart"/>
        <w:r w:rsidRPr="00015641">
          <w:rPr>
            <w:rFonts w:ascii="Arial" w:hAnsi="Arial" w:cs="Arial"/>
            <w:b/>
            <w:sz w:val="16"/>
            <w:szCs w:val="16"/>
            <w:lang w:val="fr-FR"/>
          </w:rPr>
          <w:t>Map</w:t>
        </w:r>
        <w:proofErr w:type="spellEnd"/>
      </w:p>
    </w:sdtContent>
  </w:sdt>
  <w:p w14:paraId="490AF802" w14:textId="77777777" w:rsidR="00A01D94" w:rsidRPr="00015641" w:rsidRDefault="00A01D94" w:rsidP="0019335D">
    <w:pPr>
      <w:pStyle w:val="Header"/>
      <w:pBdr>
        <w:between w:val="single" w:sz="4" w:space="1" w:color="4F81BD" w:themeColor="accent1"/>
      </w:pBdr>
      <w:spacing w:line="276" w:lineRule="auto"/>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0DEC"/>
    <w:multiLevelType w:val="hybridMultilevel"/>
    <w:tmpl w:val="81E6E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40FA1"/>
    <w:multiLevelType w:val="hybridMultilevel"/>
    <w:tmpl w:val="C4F0C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A412F"/>
    <w:multiLevelType w:val="hybridMultilevel"/>
    <w:tmpl w:val="9A06664A"/>
    <w:lvl w:ilvl="0" w:tplc="B5340E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F26C75"/>
    <w:multiLevelType w:val="hybridMultilevel"/>
    <w:tmpl w:val="0BD2E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0663A"/>
    <w:multiLevelType w:val="hybridMultilevel"/>
    <w:tmpl w:val="35E4D76E"/>
    <w:lvl w:ilvl="0" w:tplc="EABCBA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92453"/>
    <w:multiLevelType w:val="hybridMultilevel"/>
    <w:tmpl w:val="032CE784"/>
    <w:lvl w:ilvl="0" w:tplc="B5340E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04DD7"/>
    <w:multiLevelType w:val="hybridMultilevel"/>
    <w:tmpl w:val="D53E3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025A4"/>
    <w:multiLevelType w:val="hybridMultilevel"/>
    <w:tmpl w:val="EFCCE7E6"/>
    <w:lvl w:ilvl="0" w:tplc="F30EF692">
      <w:start w:val="10"/>
      <w:numFmt w:val="decimal"/>
      <w:lvlText w:val="%1."/>
      <w:lvlJc w:val="left"/>
      <w:pPr>
        <w:ind w:left="420" w:hanging="420"/>
      </w:pPr>
      <w:rPr>
        <w:rFonts w:eastAsia="Times New Roman" w:hint="default"/>
        <w:sz w:val="4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406BE3"/>
    <w:multiLevelType w:val="hybridMultilevel"/>
    <w:tmpl w:val="6F7AF33A"/>
    <w:lvl w:ilvl="0" w:tplc="EABCBA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6444FC"/>
    <w:multiLevelType w:val="hybridMultilevel"/>
    <w:tmpl w:val="5C10373C"/>
    <w:lvl w:ilvl="0" w:tplc="E6B07D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66162A"/>
    <w:multiLevelType w:val="hybridMultilevel"/>
    <w:tmpl w:val="204C6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90F4A"/>
    <w:multiLevelType w:val="hybridMultilevel"/>
    <w:tmpl w:val="AC34C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AB4A44"/>
    <w:multiLevelType w:val="hybridMultilevel"/>
    <w:tmpl w:val="AC34C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F4146F"/>
    <w:multiLevelType w:val="hybridMultilevel"/>
    <w:tmpl w:val="5394A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5C76E7"/>
    <w:multiLevelType w:val="hybridMultilevel"/>
    <w:tmpl w:val="76647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432651"/>
    <w:multiLevelType w:val="hybridMultilevel"/>
    <w:tmpl w:val="6F4E910C"/>
    <w:lvl w:ilvl="0" w:tplc="B5340E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4D1742"/>
    <w:multiLevelType w:val="hybridMultilevel"/>
    <w:tmpl w:val="0BAAC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7C4608"/>
    <w:multiLevelType w:val="hybridMultilevel"/>
    <w:tmpl w:val="B0A2A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F77DDF"/>
    <w:multiLevelType w:val="hybridMultilevel"/>
    <w:tmpl w:val="6CE4D8F8"/>
    <w:lvl w:ilvl="0" w:tplc="5E3C991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E82016"/>
    <w:multiLevelType w:val="hybridMultilevel"/>
    <w:tmpl w:val="41A6D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870B87"/>
    <w:multiLevelType w:val="hybridMultilevel"/>
    <w:tmpl w:val="4F781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3C4DC5"/>
    <w:multiLevelType w:val="multilevel"/>
    <w:tmpl w:val="91F85358"/>
    <w:lvl w:ilvl="0">
      <w:start w:val="1"/>
      <w:numFmt w:val="decimal"/>
      <w:suff w:val="space"/>
      <w:lvlText w:val="Chapter %1"/>
      <w:lvlJc w:val="left"/>
      <w:pPr>
        <w:ind w:left="0" w:firstLine="0"/>
      </w:pPr>
      <w:rPr>
        <w:sz w:val="44"/>
        <w:szCs w:val="44"/>
      </w:rPr>
    </w:lvl>
    <w:lvl w:ilvl="1">
      <w:start w:val="1"/>
      <w:numFmt w:val="none"/>
      <w:suff w:val="nothing"/>
      <w:lvlText w:val=""/>
      <w:lvlJc w:val="left"/>
      <w:pPr>
        <w:ind w:left="0" w:firstLine="0"/>
      </w:pPr>
    </w:lvl>
    <w:lvl w:ilvl="2">
      <w:start w:val="1"/>
      <w:numFmt w:val="bullet"/>
      <w:lvlText w:val=""/>
      <w:lvlJc w:val="left"/>
      <w:pPr>
        <w:ind w:left="0" w:firstLine="0"/>
      </w:pPr>
      <w:rPr>
        <w:rFonts w:ascii="Symbol" w:hAnsi="Symbol" w:hint="default"/>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6DC156FE"/>
    <w:multiLevelType w:val="hybridMultilevel"/>
    <w:tmpl w:val="00CCF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BC58F3"/>
    <w:multiLevelType w:val="multilevel"/>
    <w:tmpl w:val="04090029"/>
    <w:lvl w:ilvl="0">
      <w:start w:val="1"/>
      <w:numFmt w:val="decimal"/>
      <w:pStyle w:val="Heading1"/>
      <w:suff w:val="space"/>
      <w:lvlText w:val="Chapter %1"/>
      <w:lvlJc w:val="left"/>
      <w:pPr>
        <w:ind w:left="0" w:firstLine="0"/>
      </w:pPr>
      <w:rPr>
        <w:sz w:val="44"/>
        <w:szCs w:val="44"/>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4" w15:restartNumberingAfterBreak="0">
    <w:nsid w:val="782C7AEA"/>
    <w:multiLevelType w:val="hybridMultilevel"/>
    <w:tmpl w:val="00CCF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A63D32"/>
    <w:multiLevelType w:val="hybridMultilevel"/>
    <w:tmpl w:val="6DCA5E74"/>
    <w:lvl w:ilvl="0" w:tplc="B5340E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8B2799"/>
    <w:multiLevelType w:val="hybridMultilevel"/>
    <w:tmpl w:val="0D32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8"/>
  </w:num>
  <w:num w:numId="3">
    <w:abstractNumId w:val="23"/>
  </w:num>
  <w:num w:numId="4">
    <w:abstractNumId w:val="26"/>
  </w:num>
  <w:num w:numId="5">
    <w:abstractNumId w:val="14"/>
  </w:num>
  <w:num w:numId="6">
    <w:abstractNumId w:val="20"/>
  </w:num>
  <w:num w:numId="7">
    <w:abstractNumId w:val="17"/>
  </w:num>
  <w:num w:numId="8">
    <w:abstractNumId w:val="24"/>
  </w:num>
  <w:num w:numId="9">
    <w:abstractNumId w:val="22"/>
  </w:num>
  <w:num w:numId="10">
    <w:abstractNumId w:val="5"/>
  </w:num>
  <w:num w:numId="11">
    <w:abstractNumId w:val="6"/>
  </w:num>
  <w:num w:numId="12">
    <w:abstractNumId w:val="8"/>
  </w:num>
  <w:num w:numId="13">
    <w:abstractNumId w:val="10"/>
  </w:num>
  <w:num w:numId="14">
    <w:abstractNumId w:val="12"/>
  </w:num>
  <w:num w:numId="15">
    <w:abstractNumId w:val="11"/>
  </w:num>
  <w:num w:numId="16">
    <w:abstractNumId w:val="19"/>
  </w:num>
  <w:num w:numId="17">
    <w:abstractNumId w:val="3"/>
  </w:num>
  <w:num w:numId="18">
    <w:abstractNumId w:val="7"/>
  </w:num>
  <w:num w:numId="19">
    <w:abstractNumId w:val="1"/>
  </w:num>
  <w:num w:numId="20">
    <w:abstractNumId w:val="9"/>
  </w:num>
  <w:num w:numId="21">
    <w:abstractNumId w:val="21"/>
  </w:num>
  <w:num w:numId="22">
    <w:abstractNumId w:val="2"/>
  </w:num>
  <w:num w:numId="23">
    <w:abstractNumId w:val="25"/>
  </w:num>
  <w:num w:numId="24">
    <w:abstractNumId w:val="15"/>
  </w:num>
  <w:num w:numId="25">
    <w:abstractNumId w:val="13"/>
  </w:num>
  <w:num w:numId="26">
    <w:abstractNumId w:val="4"/>
  </w:num>
  <w:num w:numId="27">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6A"/>
    <w:rsid w:val="00001480"/>
    <w:rsid w:val="0000700D"/>
    <w:rsid w:val="00015511"/>
    <w:rsid w:val="00015641"/>
    <w:rsid w:val="00020469"/>
    <w:rsid w:val="000257CE"/>
    <w:rsid w:val="00026102"/>
    <w:rsid w:val="00026F84"/>
    <w:rsid w:val="00031D9B"/>
    <w:rsid w:val="00033583"/>
    <w:rsid w:val="0005063F"/>
    <w:rsid w:val="00051169"/>
    <w:rsid w:val="000564EB"/>
    <w:rsid w:val="000650D5"/>
    <w:rsid w:val="00065328"/>
    <w:rsid w:val="000654DB"/>
    <w:rsid w:val="00072DCE"/>
    <w:rsid w:val="000747F6"/>
    <w:rsid w:val="00077F22"/>
    <w:rsid w:val="000830D3"/>
    <w:rsid w:val="000850C8"/>
    <w:rsid w:val="00085144"/>
    <w:rsid w:val="000A2BC5"/>
    <w:rsid w:val="000A5D4A"/>
    <w:rsid w:val="000A643F"/>
    <w:rsid w:val="000B01DC"/>
    <w:rsid w:val="000B7FF1"/>
    <w:rsid w:val="000C0624"/>
    <w:rsid w:val="000C1E5A"/>
    <w:rsid w:val="000C2DAD"/>
    <w:rsid w:val="000C4304"/>
    <w:rsid w:val="000D0B5E"/>
    <w:rsid w:val="000D1728"/>
    <w:rsid w:val="000D1D49"/>
    <w:rsid w:val="000D1DEB"/>
    <w:rsid w:val="000E114C"/>
    <w:rsid w:val="000E1A7C"/>
    <w:rsid w:val="000E1ADB"/>
    <w:rsid w:val="000E25C1"/>
    <w:rsid w:val="000E372E"/>
    <w:rsid w:val="001040C1"/>
    <w:rsid w:val="00104A0F"/>
    <w:rsid w:val="00105AB5"/>
    <w:rsid w:val="0011188F"/>
    <w:rsid w:val="001139F6"/>
    <w:rsid w:val="00114E71"/>
    <w:rsid w:val="001177D1"/>
    <w:rsid w:val="00120980"/>
    <w:rsid w:val="0013152F"/>
    <w:rsid w:val="0013175B"/>
    <w:rsid w:val="00133D73"/>
    <w:rsid w:val="00140C98"/>
    <w:rsid w:val="00144486"/>
    <w:rsid w:val="00150074"/>
    <w:rsid w:val="00155A24"/>
    <w:rsid w:val="00155C6F"/>
    <w:rsid w:val="00157F10"/>
    <w:rsid w:val="00170C20"/>
    <w:rsid w:val="00171218"/>
    <w:rsid w:val="00176283"/>
    <w:rsid w:val="00180902"/>
    <w:rsid w:val="00180E3C"/>
    <w:rsid w:val="001822BC"/>
    <w:rsid w:val="001870FD"/>
    <w:rsid w:val="001927A8"/>
    <w:rsid w:val="0019335D"/>
    <w:rsid w:val="00193435"/>
    <w:rsid w:val="001A12C1"/>
    <w:rsid w:val="001A19C9"/>
    <w:rsid w:val="001B2466"/>
    <w:rsid w:val="001B3E9C"/>
    <w:rsid w:val="001B569E"/>
    <w:rsid w:val="001C001F"/>
    <w:rsid w:val="001C00A8"/>
    <w:rsid w:val="001E06CE"/>
    <w:rsid w:val="001E0EE0"/>
    <w:rsid w:val="001E112B"/>
    <w:rsid w:val="001E34EE"/>
    <w:rsid w:val="001E525E"/>
    <w:rsid w:val="001E7F2F"/>
    <w:rsid w:val="001F2763"/>
    <w:rsid w:val="001F6877"/>
    <w:rsid w:val="001F6AE9"/>
    <w:rsid w:val="002024D0"/>
    <w:rsid w:val="00206E3F"/>
    <w:rsid w:val="00207A47"/>
    <w:rsid w:val="002125E8"/>
    <w:rsid w:val="00212616"/>
    <w:rsid w:val="0021499F"/>
    <w:rsid w:val="00215BFE"/>
    <w:rsid w:val="00216B78"/>
    <w:rsid w:val="002179DC"/>
    <w:rsid w:val="002219E0"/>
    <w:rsid w:val="002242D1"/>
    <w:rsid w:val="002245F8"/>
    <w:rsid w:val="0023115F"/>
    <w:rsid w:val="00231F14"/>
    <w:rsid w:val="002321D3"/>
    <w:rsid w:val="002322A0"/>
    <w:rsid w:val="0024068E"/>
    <w:rsid w:val="00242541"/>
    <w:rsid w:val="00244461"/>
    <w:rsid w:val="00251CB2"/>
    <w:rsid w:val="00252AC3"/>
    <w:rsid w:val="00253637"/>
    <w:rsid w:val="00262356"/>
    <w:rsid w:val="00262CB9"/>
    <w:rsid w:val="00267C09"/>
    <w:rsid w:val="00267E67"/>
    <w:rsid w:val="00274CF2"/>
    <w:rsid w:val="002772C9"/>
    <w:rsid w:val="002811D4"/>
    <w:rsid w:val="00281A9E"/>
    <w:rsid w:val="00287E4A"/>
    <w:rsid w:val="002A31D1"/>
    <w:rsid w:val="002A43A7"/>
    <w:rsid w:val="002B06DB"/>
    <w:rsid w:val="002B0BBD"/>
    <w:rsid w:val="002B2D6D"/>
    <w:rsid w:val="002B5081"/>
    <w:rsid w:val="002B786B"/>
    <w:rsid w:val="002C2C82"/>
    <w:rsid w:val="002C748B"/>
    <w:rsid w:val="002D0B8F"/>
    <w:rsid w:val="002D10CA"/>
    <w:rsid w:val="002D2666"/>
    <w:rsid w:val="002D5D8A"/>
    <w:rsid w:val="002D67E0"/>
    <w:rsid w:val="002E4846"/>
    <w:rsid w:val="002F07DA"/>
    <w:rsid w:val="00302807"/>
    <w:rsid w:val="00306F87"/>
    <w:rsid w:val="00310D50"/>
    <w:rsid w:val="00311BCD"/>
    <w:rsid w:val="00311DE1"/>
    <w:rsid w:val="00312062"/>
    <w:rsid w:val="0031332A"/>
    <w:rsid w:val="003167D8"/>
    <w:rsid w:val="00316ACF"/>
    <w:rsid w:val="003212E0"/>
    <w:rsid w:val="00321674"/>
    <w:rsid w:val="0032294A"/>
    <w:rsid w:val="003253C4"/>
    <w:rsid w:val="00336E28"/>
    <w:rsid w:val="00343E45"/>
    <w:rsid w:val="00344472"/>
    <w:rsid w:val="00347BED"/>
    <w:rsid w:val="00350DC8"/>
    <w:rsid w:val="00355ED5"/>
    <w:rsid w:val="00366BEC"/>
    <w:rsid w:val="00381011"/>
    <w:rsid w:val="00384354"/>
    <w:rsid w:val="00386116"/>
    <w:rsid w:val="003911B5"/>
    <w:rsid w:val="003938FB"/>
    <w:rsid w:val="003A085C"/>
    <w:rsid w:val="003A319A"/>
    <w:rsid w:val="003A3E07"/>
    <w:rsid w:val="003B76DF"/>
    <w:rsid w:val="003C3570"/>
    <w:rsid w:val="003C4092"/>
    <w:rsid w:val="003C6D96"/>
    <w:rsid w:val="003C79F6"/>
    <w:rsid w:val="003D1F5C"/>
    <w:rsid w:val="003D3F99"/>
    <w:rsid w:val="003D471F"/>
    <w:rsid w:val="003E1290"/>
    <w:rsid w:val="003E1987"/>
    <w:rsid w:val="003E29BD"/>
    <w:rsid w:val="003F03CF"/>
    <w:rsid w:val="003F0FFD"/>
    <w:rsid w:val="003F5A19"/>
    <w:rsid w:val="004024B1"/>
    <w:rsid w:val="004033DD"/>
    <w:rsid w:val="00403546"/>
    <w:rsid w:val="00403593"/>
    <w:rsid w:val="00403917"/>
    <w:rsid w:val="00404597"/>
    <w:rsid w:val="0041646E"/>
    <w:rsid w:val="004165B2"/>
    <w:rsid w:val="00416E52"/>
    <w:rsid w:val="00423BB3"/>
    <w:rsid w:val="0042437E"/>
    <w:rsid w:val="004409E9"/>
    <w:rsid w:val="004431B8"/>
    <w:rsid w:val="00447977"/>
    <w:rsid w:val="00447B52"/>
    <w:rsid w:val="00452DDF"/>
    <w:rsid w:val="004568B0"/>
    <w:rsid w:val="0046168A"/>
    <w:rsid w:val="004637B4"/>
    <w:rsid w:val="00477D58"/>
    <w:rsid w:val="004816CD"/>
    <w:rsid w:val="004837C2"/>
    <w:rsid w:val="00483B84"/>
    <w:rsid w:val="004A54AE"/>
    <w:rsid w:val="004B535F"/>
    <w:rsid w:val="004B54D0"/>
    <w:rsid w:val="004B6798"/>
    <w:rsid w:val="004C0728"/>
    <w:rsid w:val="004C3C70"/>
    <w:rsid w:val="004C62A1"/>
    <w:rsid w:val="004D6244"/>
    <w:rsid w:val="004D69D9"/>
    <w:rsid w:val="004D6B36"/>
    <w:rsid w:val="004D7594"/>
    <w:rsid w:val="004E1255"/>
    <w:rsid w:val="004F006A"/>
    <w:rsid w:val="004F0C60"/>
    <w:rsid w:val="004F0F4C"/>
    <w:rsid w:val="004F54B8"/>
    <w:rsid w:val="00501D9E"/>
    <w:rsid w:val="00507783"/>
    <w:rsid w:val="00510C54"/>
    <w:rsid w:val="00511B46"/>
    <w:rsid w:val="00517535"/>
    <w:rsid w:val="0051770D"/>
    <w:rsid w:val="005231FE"/>
    <w:rsid w:val="005256AD"/>
    <w:rsid w:val="005308B5"/>
    <w:rsid w:val="00530E9E"/>
    <w:rsid w:val="005322D0"/>
    <w:rsid w:val="005341F2"/>
    <w:rsid w:val="00540780"/>
    <w:rsid w:val="00540DD7"/>
    <w:rsid w:val="005414F3"/>
    <w:rsid w:val="00542979"/>
    <w:rsid w:val="00552B19"/>
    <w:rsid w:val="00553D2C"/>
    <w:rsid w:val="00560911"/>
    <w:rsid w:val="00560C76"/>
    <w:rsid w:val="005615A9"/>
    <w:rsid w:val="00563C71"/>
    <w:rsid w:val="00576A04"/>
    <w:rsid w:val="00583919"/>
    <w:rsid w:val="00584B6F"/>
    <w:rsid w:val="00584D86"/>
    <w:rsid w:val="00585841"/>
    <w:rsid w:val="00585A2D"/>
    <w:rsid w:val="005907DD"/>
    <w:rsid w:val="0059171B"/>
    <w:rsid w:val="005A11D5"/>
    <w:rsid w:val="005A2F23"/>
    <w:rsid w:val="005A343F"/>
    <w:rsid w:val="005A5A6D"/>
    <w:rsid w:val="005A69F4"/>
    <w:rsid w:val="005A7BEF"/>
    <w:rsid w:val="005B22CC"/>
    <w:rsid w:val="005B2E3E"/>
    <w:rsid w:val="005B3536"/>
    <w:rsid w:val="005C0390"/>
    <w:rsid w:val="005C61E9"/>
    <w:rsid w:val="005D6303"/>
    <w:rsid w:val="005E2AD8"/>
    <w:rsid w:val="005E7C3C"/>
    <w:rsid w:val="005F4693"/>
    <w:rsid w:val="006002FE"/>
    <w:rsid w:val="00600C7E"/>
    <w:rsid w:val="00612085"/>
    <w:rsid w:val="006171AD"/>
    <w:rsid w:val="00632E54"/>
    <w:rsid w:val="006331B6"/>
    <w:rsid w:val="00633C3A"/>
    <w:rsid w:val="006406E8"/>
    <w:rsid w:val="00644F4C"/>
    <w:rsid w:val="006457EA"/>
    <w:rsid w:val="0065062A"/>
    <w:rsid w:val="00651D4F"/>
    <w:rsid w:val="00653076"/>
    <w:rsid w:val="0065323F"/>
    <w:rsid w:val="006564DD"/>
    <w:rsid w:val="0065696A"/>
    <w:rsid w:val="00660057"/>
    <w:rsid w:val="006626A2"/>
    <w:rsid w:val="006727E8"/>
    <w:rsid w:val="0067719D"/>
    <w:rsid w:val="0068125D"/>
    <w:rsid w:val="00684737"/>
    <w:rsid w:val="0068663E"/>
    <w:rsid w:val="00696221"/>
    <w:rsid w:val="006A0A09"/>
    <w:rsid w:val="006A284F"/>
    <w:rsid w:val="006A6808"/>
    <w:rsid w:val="006A689B"/>
    <w:rsid w:val="006B1B6D"/>
    <w:rsid w:val="006B1E02"/>
    <w:rsid w:val="006B27D7"/>
    <w:rsid w:val="006B39DC"/>
    <w:rsid w:val="006C444F"/>
    <w:rsid w:val="006D0D46"/>
    <w:rsid w:val="006D57E6"/>
    <w:rsid w:val="006D7F74"/>
    <w:rsid w:val="006E1AA9"/>
    <w:rsid w:val="006E2C13"/>
    <w:rsid w:val="006E442F"/>
    <w:rsid w:val="006E45FA"/>
    <w:rsid w:val="006E4786"/>
    <w:rsid w:val="006E6189"/>
    <w:rsid w:val="006E66A3"/>
    <w:rsid w:val="006E67C7"/>
    <w:rsid w:val="006E7A46"/>
    <w:rsid w:val="006E7FC8"/>
    <w:rsid w:val="006F6DC8"/>
    <w:rsid w:val="007007DE"/>
    <w:rsid w:val="00701B85"/>
    <w:rsid w:val="00706EE1"/>
    <w:rsid w:val="00711BCE"/>
    <w:rsid w:val="00712939"/>
    <w:rsid w:val="007134DF"/>
    <w:rsid w:val="00717801"/>
    <w:rsid w:val="00717CDE"/>
    <w:rsid w:val="007231B1"/>
    <w:rsid w:val="00730528"/>
    <w:rsid w:val="00732698"/>
    <w:rsid w:val="00732E18"/>
    <w:rsid w:val="0073449E"/>
    <w:rsid w:val="00740875"/>
    <w:rsid w:val="00745032"/>
    <w:rsid w:val="00745116"/>
    <w:rsid w:val="0074613A"/>
    <w:rsid w:val="007472D4"/>
    <w:rsid w:val="007505BF"/>
    <w:rsid w:val="00750605"/>
    <w:rsid w:val="00751A28"/>
    <w:rsid w:val="007611D3"/>
    <w:rsid w:val="00762A8A"/>
    <w:rsid w:val="00764C99"/>
    <w:rsid w:val="007663A3"/>
    <w:rsid w:val="00766F3D"/>
    <w:rsid w:val="00770E49"/>
    <w:rsid w:val="007737A7"/>
    <w:rsid w:val="0078000F"/>
    <w:rsid w:val="007831D8"/>
    <w:rsid w:val="0078327F"/>
    <w:rsid w:val="007861D7"/>
    <w:rsid w:val="007915D9"/>
    <w:rsid w:val="007921BA"/>
    <w:rsid w:val="00793C5C"/>
    <w:rsid w:val="00794212"/>
    <w:rsid w:val="00797B85"/>
    <w:rsid w:val="007A066A"/>
    <w:rsid w:val="007C0791"/>
    <w:rsid w:val="007C2888"/>
    <w:rsid w:val="007D3087"/>
    <w:rsid w:val="007D687E"/>
    <w:rsid w:val="007D7828"/>
    <w:rsid w:val="007E2278"/>
    <w:rsid w:val="007E3896"/>
    <w:rsid w:val="007E64F9"/>
    <w:rsid w:val="007F4526"/>
    <w:rsid w:val="007F4DEC"/>
    <w:rsid w:val="008139EB"/>
    <w:rsid w:val="00815A59"/>
    <w:rsid w:val="00827EAC"/>
    <w:rsid w:val="008332E7"/>
    <w:rsid w:val="008444D3"/>
    <w:rsid w:val="00850F25"/>
    <w:rsid w:val="0085237D"/>
    <w:rsid w:val="00853E4F"/>
    <w:rsid w:val="0086276E"/>
    <w:rsid w:val="00864AB0"/>
    <w:rsid w:val="00865C05"/>
    <w:rsid w:val="00871944"/>
    <w:rsid w:val="008720A7"/>
    <w:rsid w:val="00872633"/>
    <w:rsid w:val="00885145"/>
    <w:rsid w:val="0088566F"/>
    <w:rsid w:val="00886215"/>
    <w:rsid w:val="00891245"/>
    <w:rsid w:val="0089219D"/>
    <w:rsid w:val="00893C7E"/>
    <w:rsid w:val="008940BC"/>
    <w:rsid w:val="00895AE7"/>
    <w:rsid w:val="00896A9C"/>
    <w:rsid w:val="008A0A6F"/>
    <w:rsid w:val="008A1E83"/>
    <w:rsid w:val="008A7092"/>
    <w:rsid w:val="008B0722"/>
    <w:rsid w:val="008C04AC"/>
    <w:rsid w:val="008C10AE"/>
    <w:rsid w:val="008C20BC"/>
    <w:rsid w:val="008C4891"/>
    <w:rsid w:val="008C6BB9"/>
    <w:rsid w:val="008D3BD8"/>
    <w:rsid w:val="008E3489"/>
    <w:rsid w:val="008E5064"/>
    <w:rsid w:val="008E5917"/>
    <w:rsid w:val="008E5BE1"/>
    <w:rsid w:val="008F3308"/>
    <w:rsid w:val="00902644"/>
    <w:rsid w:val="00903750"/>
    <w:rsid w:val="00904BD7"/>
    <w:rsid w:val="00912AB3"/>
    <w:rsid w:val="00916F06"/>
    <w:rsid w:val="009177F6"/>
    <w:rsid w:val="00920895"/>
    <w:rsid w:val="00920FA8"/>
    <w:rsid w:val="009212B5"/>
    <w:rsid w:val="00921EFF"/>
    <w:rsid w:val="00922AB1"/>
    <w:rsid w:val="0092464E"/>
    <w:rsid w:val="00924CDA"/>
    <w:rsid w:val="00926B37"/>
    <w:rsid w:val="009324D0"/>
    <w:rsid w:val="00933B25"/>
    <w:rsid w:val="0093784C"/>
    <w:rsid w:val="0094365C"/>
    <w:rsid w:val="0094376E"/>
    <w:rsid w:val="00944536"/>
    <w:rsid w:val="009466AB"/>
    <w:rsid w:val="009533AC"/>
    <w:rsid w:val="00962746"/>
    <w:rsid w:val="0096374E"/>
    <w:rsid w:val="00963C6E"/>
    <w:rsid w:val="00965275"/>
    <w:rsid w:val="0097246C"/>
    <w:rsid w:val="009725E8"/>
    <w:rsid w:val="00972D1C"/>
    <w:rsid w:val="00975A8E"/>
    <w:rsid w:val="00976E37"/>
    <w:rsid w:val="00983697"/>
    <w:rsid w:val="00990F1F"/>
    <w:rsid w:val="00993AC7"/>
    <w:rsid w:val="00994F74"/>
    <w:rsid w:val="00996428"/>
    <w:rsid w:val="00997240"/>
    <w:rsid w:val="009A5209"/>
    <w:rsid w:val="009A6F99"/>
    <w:rsid w:val="009B05EA"/>
    <w:rsid w:val="009B747E"/>
    <w:rsid w:val="009D2B37"/>
    <w:rsid w:val="009E1C24"/>
    <w:rsid w:val="009E2729"/>
    <w:rsid w:val="009F0DA7"/>
    <w:rsid w:val="009F19A1"/>
    <w:rsid w:val="009F4113"/>
    <w:rsid w:val="009F4517"/>
    <w:rsid w:val="00A01D94"/>
    <w:rsid w:val="00A030FF"/>
    <w:rsid w:val="00A062D3"/>
    <w:rsid w:val="00A07AE9"/>
    <w:rsid w:val="00A12322"/>
    <w:rsid w:val="00A16544"/>
    <w:rsid w:val="00A2436E"/>
    <w:rsid w:val="00A26010"/>
    <w:rsid w:val="00A30AE8"/>
    <w:rsid w:val="00A4268C"/>
    <w:rsid w:val="00A44E08"/>
    <w:rsid w:val="00A471FF"/>
    <w:rsid w:val="00A51A28"/>
    <w:rsid w:val="00A565E8"/>
    <w:rsid w:val="00A61D06"/>
    <w:rsid w:val="00A622F0"/>
    <w:rsid w:val="00A64B76"/>
    <w:rsid w:val="00A6726D"/>
    <w:rsid w:val="00A7169D"/>
    <w:rsid w:val="00A71F58"/>
    <w:rsid w:val="00A80187"/>
    <w:rsid w:val="00A80CDA"/>
    <w:rsid w:val="00A812F8"/>
    <w:rsid w:val="00A82346"/>
    <w:rsid w:val="00A827FD"/>
    <w:rsid w:val="00A91F73"/>
    <w:rsid w:val="00A920A2"/>
    <w:rsid w:val="00A9257D"/>
    <w:rsid w:val="00A9453D"/>
    <w:rsid w:val="00A9585D"/>
    <w:rsid w:val="00AA22EC"/>
    <w:rsid w:val="00AA453D"/>
    <w:rsid w:val="00AA55D7"/>
    <w:rsid w:val="00AB3BC1"/>
    <w:rsid w:val="00AB4A7E"/>
    <w:rsid w:val="00AC1EE1"/>
    <w:rsid w:val="00AC764D"/>
    <w:rsid w:val="00AD1911"/>
    <w:rsid w:val="00AD2035"/>
    <w:rsid w:val="00AD292F"/>
    <w:rsid w:val="00AD3CFB"/>
    <w:rsid w:val="00AD51C5"/>
    <w:rsid w:val="00AD5C96"/>
    <w:rsid w:val="00AD73E4"/>
    <w:rsid w:val="00AE38C7"/>
    <w:rsid w:val="00AF486C"/>
    <w:rsid w:val="00B00994"/>
    <w:rsid w:val="00B04EEC"/>
    <w:rsid w:val="00B0752C"/>
    <w:rsid w:val="00B12529"/>
    <w:rsid w:val="00B13CF2"/>
    <w:rsid w:val="00B14DEB"/>
    <w:rsid w:val="00B22463"/>
    <w:rsid w:val="00B24BD4"/>
    <w:rsid w:val="00B31805"/>
    <w:rsid w:val="00B32203"/>
    <w:rsid w:val="00B36BB4"/>
    <w:rsid w:val="00B3707A"/>
    <w:rsid w:val="00B37FB9"/>
    <w:rsid w:val="00B40338"/>
    <w:rsid w:val="00B41E2C"/>
    <w:rsid w:val="00B43E27"/>
    <w:rsid w:val="00B4622E"/>
    <w:rsid w:val="00B46F83"/>
    <w:rsid w:val="00B55053"/>
    <w:rsid w:val="00B5682E"/>
    <w:rsid w:val="00B57450"/>
    <w:rsid w:val="00B5747F"/>
    <w:rsid w:val="00B60B13"/>
    <w:rsid w:val="00B621D7"/>
    <w:rsid w:val="00B676A6"/>
    <w:rsid w:val="00B67727"/>
    <w:rsid w:val="00B67B78"/>
    <w:rsid w:val="00B72079"/>
    <w:rsid w:val="00B72F29"/>
    <w:rsid w:val="00B7675C"/>
    <w:rsid w:val="00B80F88"/>
    <w:rsid w:val="00B82163"/>
    <w:rsid w:val="00B86AA0"/>
    <w:rsid w:val="00B86F26"/>
    <w:rsid w:val="00B90F43"/>
    <w:rsid w:val="00B91B4E"/>
    <w:rsid w:val="00B9246F"/>
    <w:rsid w:val="00B925B0"/>
    <w:rsid w:val="00B929BF"/>
    <w:rsid w:val="00B93DCC"/>
    <w:rsid w:val="00B960A9"/>
    <w:rsid w:val="00B9659A"/>
    <w:rsid w:val="00BA4EB8"/>
    <w:rsid w:val="00BA5CAE"/>
    <w:rsid w:val="00BA6AA3"/>
    <w:rsid w:val="00BB699A"/>
    <w:rsid w:val="00BC1933"/>
    <w:rsid w:val="00BC346C"/>
    <w:rsid w:val="00BC5D04"/>
    <w:rsid w:val="00BD09B6"/>
    <w:rsid w:val="00BD2555"/>
    <w:rsid w:val="00BD72C7"/>
    <w:rsid w:val="00BE11D4"/>
    <w:rsid w:val="00BE6AC6"/>
    <w:rsid w:val="00BF1CC2"/>
    <w:rsid w:val="00BF51AF"/>
    <w:rsid w:val="00BF6E4F"/>
    <w:rsid w:val="00C04B19"/>
    <w:rsid w:val="00C07271"/>
    <w:rsid w:val="00C11B3F"/>
    <w:rsid w:val="00C12499"/>
    <w:rsid w:val="00C13577"/>
    <w:rsid w:val="00C14070"/>
    <w:rsid w:val="00C20248"/>
    <w:rsid w:val="00C21D3D"/>
    <w:rsid w:val="00C25B18"/>
    <w:rsid w:val="00C25DC7"/>
    <w:rsid w:val="00C27E57"/>
    <w:rsid w:val="00C35131"/>
    <w:rsid w:val="00C36B4F"/>
    <w:rsid w:val="00C45232"/>
    <w:rsid w:val="00C4553C"/>
    <w:rsid w:val="00C46313"/>
    <w:rsid w:val="00C50F7E"/>
    <w:rsid w:val="00C52E76"/>
    <w:rsid w:val="00C63318"/>
    <w:rsid w:val="00C63B4D"/>
    <w:rsid w:val="00C648AD"/>
    <w:rsid w:val="00C64D5A"/>
    <w:rsid w:val="00C67470"/>
    <w:rsid w:val="00C67AB7"/>
    <w:rsid w:val="00C711A6"/>
    <w:rsid w:val="00C72985"/>
    <w:rsid w:val="00C73C1D"/>
    <w:rsid w:val="00C74F24"/>
    <w:rsid w:val="00C84AFD"/>
    <w:rsid w:val="00C85758"/>
    <w:rsid w:val="00C85FDD"/>
    <w:rsid w:val="00C968F8"/>
    <w:rsid w:val="00C96918"/>
    <w:rsid w:val="00CB5D41"/>
    <w:rsid w:val="00CC476C"/>
    <w:rsid w:val="00CC6BF9"/>
    <w:rsid w:val="00CE16A4"/>
    <w:rsid w:val="00CE358C"/>
    <w:rsid w:val="00CE5505"/>
    <w:rsid w:val="00CE6D4A"/>
    <w:rsid w:val="00CF12DD"/>
    <w:rsid w:val="00CF1794"/>
    <w:rsid w:val="00CF6F4B"/>
    <w:rsid w:val="00D0371B"/>
    <w:rsid w:val="00D03F6E"/>
    <w:rsid w:val="00D06D82"/>
    <w:rsid w:val="00D11C79"/>
    <w:rsid w:val="00D128EC"/>
    <w:rsid w:val="00D12C8C"/>
    <w:rsid w:val="00D151A0"/>
    <w:rsid w:val="00D17393"/>
    <w:rsid w:val="00D23FEA"/>
    <w:rsid w:val="00D270CC"/>
    <w:rsid w:val="00D30DD1"/>
    <w:rsid w:val="00D31514"/>
    <w:rsid w:val="00D42EB2"/>
    <w:rsid w:val="00D45534"/>
    <w:rsid w:val="00D4641C"/>
    <w:rsid w:val="00D60486"/>
    <w:rsid w:val="00D604C4"/>
    <w:rsid w:val="00D621F5"/>
    <w:rsid w:val="00D63A12"/>
    <w:rsid w:val="00D63DCC"/>
    <w:rsid w:val="00D65626"/>
    <w:rsid w:val="00D722A2"/>
    <w:rsid w:val="00D739A0"/>
    <w:rsid w:val="00D74B73"/>
    <w:rsid w:val="00D859D7"/>
    <w:rsid w:val="00D923E2"/>
    <w:rsid w:val="00D94A00"/>
    <w:rsid w:val="00D962B7"/>
    <w:rsid w:val="00D96B42"/>
    <w:rsid w:val="00DA12E9"/>
    <w:rsid w:val="00DA3817"/>
    <w:rsid w:val="00DB4B1D"/>
    <w:rsid w:val="00DB6267"/>
    <w:rsid w:val="00DC278B"/>
    <w:rsid w:val="00DC2B11"/>
    <w:rsid w:val="00DC38B5"/>
    <w:rsid w:val="00DC3F46"/>
    <w:rsid w:val="00DC4E71"/>
    <w:rsid w:val="00DC6AF2"/>
    <w:rsid w:val="00DC7389"/>
    <w:rsid w:val="00DD25A7"/>
    <w:rsid w:val="00DD5A1A"/>
    <w:rsid w:val="00DE64E8"/>
    <w:rsid w:val="00DE6A90"/>
    <w:rsid w:val="00E04F18"/>
    <w:rsid w:val="00E11407"/>
    <w:rsid w:val="00E12E97"/>
    <w:rsid w:val="00E17654"/>
    <w:rsid w:val="00E20EAB"/>
    <w:rsid w:val="00E247A2"/>
    <w:rsid w:val="00E253A6"/>
    <w:rsid w:val="00E261FA"/>
    <w:rsid w:val="00E30253"/>
    <w:rsid w:val="00E437E7"/>
    <w:rsid w:val="00E43B55"/>
    <w:rsid w:val="00E45342"/>
    <w:rsid w:val="00E5264B"/>
    <w:rsid w:val="00E57AD4"/>
    <w:rsid w:val="00E57DCB"/>
    <w:rsid w:val="00E62369"/>
    <w:rsid w:val="00E70B2D"/>
    <w:rsid w:val="00E915E0"/>
    <w:rsid w:val="00E918DD"/>
    <w:rsid w:val="00E94508"/>
    <w:rsid w:val="00E951FD"/>
    <w:rsid w:val="00E9566A"/>
    <w:rsid w:val="00E95FEA"/>
    <w:rsid w:val="00EA09A7"/>
    <w:rsid w:val="00EB3E32"/>
    <w:rsid w:val="00EB44CC"/>
    <w:rsid w:val="00EC51B1"/>
    <w:rsid w:val="00EC56B3"/>
    <w:rsid w:val="00EC7C24"/>
    <w:rsid w:val="00ED4B15"/>
    <w:rsid w:val="00ED7DE9"/>
    <w:rsid w:val="00EE17C6"/>
    <w:rsid w:val="00EE21C5"/>
    <w:rsid w:val="00EE39D1"/>
    <w:rsid w:val="00EE461D"/>
    <w:rsid w:val="00EE4718"/>
    <w:rsid w:val="00EF27EC"/>
    <w:rsid w:val="00EF3176"/>
    <w:rsid w:val="00EF608D"/>
    <w:rsid w:val="00F002C5"/>
    <w:rsid w:val="00F025A4"/>
    <w:rsid w:val="00F07C1E"/>
    <w:rsid w:val="00F10264"/>
    <w:rsid w:val="00F11883"/>
    <w:rsid w:val="00F13B69"/>
    <w:rsid w:val="00F17ABF"/>
    <w:rsid w:val="00F238B4"/>
    <w:rsid w:val="00F263B9"/>
    <w:rsid w:val="00F32090"/>
    <w:rsid w:val="00F367BE"/>
    <w:rsid w:val="00F40A7E"/>
    <w:rsid w:val="00F41F1D"/>
    <w:rsid w:val="00F43A28"/>
    <w:rsid w:val="00F512B5"/>
    <w:rsid w:val="00F51F3D"/>
    <w:rsid w:val="00F535C7"/>
    <w:rsid w:val="00F65983"/>
    <w:rsid w:val="00F66FD9"/>
    <w:rsid w:val="00F74329"/>
    <w:rsid w:val="00F77B63"/>
    <w:rsid w:val="00F805EB"/>
    <w:rsid w:val="00F80808"/>
    <w:rsid w:val="00F81C18"/>
    <w:rsid w:val="00F82944"/>
    <w:rsid w:val="00F8699C"/>
    <w:rsid w:val="00F8772C"/>
    <w:rsid w:val="00F87CB1"/>
    <w:rsid w:val="00F902D7"/>
    <w:rsid w:val="00F90A83"/>
    <w:rsid w:val="00FA4C5E"/>
    <w:rsid w:val="00FA65EA"/>
    <w:rsid w:val="00FA6A36"/>
    <w:rsid w:val="00FB0C09"/>
    <w:rsid w:val="00FC0ACD"/>
    <w:rsid w:val="00FC119B"/>
    <w:rsid w:val="00FC2B72"/>
    <w:rsid w:val="00FC3D13"/>
    <w:rsid w:val="00FC44C4"/>
    <w:rsid w:val="00FC6C47"/>
    <w:rsid w:val="00FC6EEE"/>
    <w:rsid w:val="00FD0059"/>
    <w:rsid w:val="00FD38E4"/>
    <w:rsid w:val="00FD4FB1"/>
    <w:rsid w:val="00FE0A95"/>
    <w:rsid w:val="00FE1BED"/>
    <w:rsid w:val="00FE1E86"/>
    <w:rsid w:val="00FF613B"/>
    <w:rsid w:val="00FF7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8C66FC7"/>
  <w15:docId w15:val="{71E706D6-F92E-48CA-8EC8-18A7A0C6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283"/>
    <w:pPr>
      <w:spacing w:before="200"/>
    </w:pPr>
    <w:rPr>
      <w:rFonts w:eastAsiaTheme="minorEastAsia"/>
      <w:szCs w:val="20"/>
      <w:lang w:bidi="en-US"/>
    </w:rPr>
  </w:style>
  <w:style w:type="paragraph" w:styleId="Heading1">
    <w:name w:val="heading 1"/>
    <w:basedOn w:val="Normal"/>
    <w:next w:val="Normal"/>
    <w:link w:val="Heading1Char"/>
    <w:uiPriority w:val="99"/>
    <w:qFormat/>
    <w:rsid w:val="0000700D"/>
    <w:pPr>
      <w:numPr>
        <w:numId w:val="3"/>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spacing w:after="0"/>
      <w:outlineLvl w:val="0"/>
    </w:pPr>
    <w:rPr>
      <w:b/>
      <w:bCs/>
      <w:spacing w:val="15"/>
      <w:szCs w:val="22"/>
    </w:rPr>
  </w:style>
  <w:style w:type="paragraph" w:styleId="Heading2">
    <w:name w:val="heading 2"/>
    <w:basedOn w:val="Normal"/>
    <w:next w:val="Normal"/>
    <w:link w:val="Heading2Char"/>
    <w:uiPriority w:val="99"/>
    <w:unhideWhenUsed/>
    <w:qFormat/>
    <w:rsid w:val="009E2729"/>
    <w:pPr>
      <w:numPr>
        <w:ilvl w:val="1"/>
        <w:numId w:val="3"/>
      </w:numPr>
      <w:spacing w:after="0"/>
      <w:outlineLvl w:val="1"/>
    </w:pPr>
    <w:rPr>
      <w:b/>
      <w:spacing w:val="15"/>
      <w:sz w:val="36"/>
      <w:szCs w:val="22"/>
    </w:rPr>
  </w:style>
  <w:style w:type="paragraph" w:styleId="Heading3">
    <w:name w:val="heading 3"/>
    <w:basedOn w:val="Normal"/>
    <w:next w:val="Normal"/>
    <w:link w:val="Heading3Char"/>
    <w:uiPriority w:val="9"/>
    <w:unhideWhenUsed/>
    <w:qFormat/>
    <w:rsid w:val="00F41F1D"/>
    <w:pPr>
      <w:numPr>
        <w:ilvl w:val="2"/>
        <w:numId w:val="3"/>
      </w:numPr>
      <w:spacing w:before="300" w:after="0"/>
      <w:outlineLvl w:val="2"/>
    </w:pPr>
    <w:rPr>
      <w:b/>
      <w:spacing w:val="15"/>
      <w:sz w:val="24"/>
      <w:szCs w:val="22"/>
    </w:rPr>
  </w:style>
  <w:style w:type="paragraph" w:styleId="Heading4">
    <w:name w:val="heading 4"/>
    <w:basedOn w:val="Normal"/>
    <w:next w:val="Normal"/>
    <w:link w:val="Heading4Char"/>
    <w:uiPriority w:val="9"/>
    <w:unhideWhenUsed/>
    <w:qFormat/>
    <w:rsid w:val="00AD1911"/>
    <w:pPr>
      <w:numPr>
        <w:ilvl w:val="3"/>
        <w:numId w:val="3"/>
      </w:numPr>
      <w:spacing w:before="300" w:after="0"/>
      <w:outlineLvl w:val="3"/>
    </w:pPr>
    <w:rPr>
      <w:b/>
      <w:spacing w:val="10"/>
      <w:szCs w:val="22"/>
    </w:rPr>
  </w:style>
  <w:style w:type="paragraph" w:styleId="Heading5">
    <w:name w:val="heading 5"/>
    <w:basedOn w:val="Normal"/>
    <w:next w:val="Normal"/>
    <w:link w:val="Heading5Char"/>
    <w:uiPriority w:val="9"/>
    <w:unhideWhenUsed/>
    <w:qFormat/>
    <w:rsid w:val="0065696A"/>
    <w:pPr>
      <w:numPr>
        <w:ilvl w:val="4"/>
        <w:numId w:val="3"/>
      </w:num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65696A"/>
    <w:pPr>
      <w:numPr>
        <w:ilvl w:val="5"/>
        <w:numId w:val="3"/>
      </w:num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65696A"/>
    <w:pPr>
      <w:numPr>
        <w:ilvl w:val="6"/>
        <w:numId w:val="3"/>
      </w:num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65696A"/>
    <w:pPr>
      <w:numPr>
        <w:ilvl w:val="7"/>
        <w:numId w:val="3"/>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5696A"/>
    <w:pPr>
      <w:numPr>
        <w:ilvl w:val="8"/>
        <w:numId w:val="3"/>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0700D"/>
    <w:rPr>
      <w:rFonts w:eastAsiaTheme="minorEastAsia"/>
      <w:b/>
      <w:bCs/>
      <w:spacing w:val="15"/>
      <w:shd w:val="clear" w:color="auto" w:fill="FFFFFF" w:themeFill="background1"/>
      <w:lang w:bidi="en-US"/>
    </w:rPr>
  </w:style>
  <w:style w:type="character" w:customStyle="1" w:styleId="Heading2Char">
    <w:name w:val="Heading 2 Char"/>
    <w:basedOn w:val="DefaultParagraphFont"/>
    <w:link w:val="Heading2"/>
    <w:uiPriority w:val="99"/>
    <w:rsid w:val="009E2729"/>
    <w:rPr>
      <w:rFonts w:eastAsiaTheme="minorEastAsia"/>
      <w:b/>
      <w:spacing w:val="15"/>
      <w:sz w:val="36"/>
      <w:lang w:bidi="en-US"/>
    </w:rPr>
  </w:style>
  <w:style w:type="character" w:customStyle="1" w:styleId="Heading3Char">
    <w:name w:val="Heading 3 Char"/>
    <w:basedOn w:val="DefaultParagraphFont"/>
    <w:link w:val="Heading3"/>
    <w:uiPriority w:val="9"/>
    <w:rsid w:val="00F41F1D"/>
    <w:rPr>
      <w:rFonts w:eastAsiaTheme="minorEastAsia"/>
      <w:b/>
      <w:spacing w:val="15"/>
      <w:sz w:val="24"/>
      <w:lang w:bidi="en-US"/>
    </w:rPr>
  </w:style>
  <w:style w:type="character" w:customStyle="1" w:styleId="Heading4Char">
    <w:name w:val="Heading 4 Char"/>
    <w:basedOn w:val="DefaultParagraphFont"/>
    <w:link w:val="Heading4"/>
    <w:uiPriority w:val="9"/>
    <w:rsid w:val="00AD1911"/>
    <w:rPr>
      <w:rFonts w:eastAsiaTheme="minorEastAsia"/>
      <w:b/>
      <w:spacing w:val="10"/>
      <w:lang w:bidi="en-US"/>
    </w:rPr>
  </w:style>
  <w:style w:type="character" w:customStyle="1" w:styleId="Heading5Char">
    <w:name w:val="Heading 5 Char"/>
    <w:basedOn w:val="DefaultParagraphFont"/>
    <w:link w:val="Heading5"/>
    <w:uiPriority w:val="9"/>
    <w:rsid w:val="0065696A"/>
    <w:rPr>
      <w:rFonts w:eastAsiaTheme="minorEastAsia"/>
      <w:caps/>
      <w:color w:val="365F91" w:themeColor="accent1" w:themeShade="BF"/>
      <w:spacing w:val="10"/>
      <w:lang w:bidi="en-US"/>
    </w:rPr>
  </w:style>
  <w:style w:type="character" w:customStyle="1" w:styleId="Heading6Char">
    <w:name w:val="Heading 6 Char"/>
    <w:basedOn w:val="DefaultParagraphFont"/>
    <w:link w:val="Heading6"/>
    <w:uiPriority w:val="9"/>
    <w:semiHidden/>
    <w:rsid w:val="0065696A"/>
    <w:rPr>
      <w:rFonts w:eastAsiaTheme="minorEastAsia"/>
      <w:caps/>
      <w:color w:val="365F91" w:themeColor="accent1" w:themeShade="BF"/>
      <w:spacing w:val="10"/>
      <w:lang w:bidi="en-US"/>
    </w:rPr>
  </w:style>
  <w:style w:type="character" w:customStyle="1" w:styleId="Heading7Char">
    <w:name w:val="Heading 7 Char"/>
    <w:basedOn w:val="DefaultParagraphFont"/>
    <w:link w:val="Heading7"/>
    <w:uiPriority w:val="9"/>
    <w:semiHidden/>
    <w:rsid w:val="0065696A"/>
    <w:rPr>
      <w:rFonts w:eastAsiaTheme="minorEastAsia"/>
      <w:caps/>
      <w:color w:val="365F91" w:themeColor="accent1" w:themeShade="BF"/>
      <w:spacing w:val="10"/>
      <w:lang w:bidi="en-US"/>
    </w:rPr>
  </w:style>
  <w:style w:type="character" w:customStyle="1" w:styleId="Heading8Char">
    <w:name w:val="Heading 8 Char"/>
    <w:basedOn w:val="DefaultParagraphFont"/>
    <w:link w:val="Heading8"/>
    <w:uiPriority w:val="9"/>
    <w:semiHidden/>
    <w:rsid w:val="0065696A"/>
    <w:rPr>
      <w:rFonts w:eastAsiaTheme="minorEastAsia"/>
      <w:caps/>
      <w:spacing w:val="10"/>
      <w:sz w:val="18"/>
      <w:szCs w:val="18"/>
      <w:lang w:bidi="en-US"/>
    </w:rPr>
  </w:style>
  <w:style w:type="character" w:customStyle="1" w:styleId="Heading9Char">
    <w:name w:val="Heading 9 Char"/>
    <w:basedOn w:val="DefaultParagraphFont"/>
    <w:link w:val="Heading9"/>
    <w:uiPriority w:val="9"/>
    <w:semiHidden/>
    <w:rsid w:val="0065696A"/>
    <w:rPr>
      <w:rFonts w:eastAsiaTheme="minorEastAsia"/>
      <w:i/>
      <w:caps/>
      <w:spacing w:val="10"/>
      <w:sz w:val="18"/>
      <w:szCs w:val="18"/>
      <w:lang w:bidi="en-US"/>
    </w:rPr>
  </w:style>
  <w:style w:type="paragraph" w:styleId="Caption">
    <w:name w:val="caption"/>
    <w:basedOn w:val="Normal"/>
    <w:next w:val="Normal"/>
    <w:uiPriority w:val="35"/>
    <w:unhideWhenUsed/>
    <w:qFormat/>
    <w:rsid w:val="000A5D4A"/>
    <w:rPr>
      <w:b/>
      <w:bCs/>
      <w:color w:val="365F91" w:themeColor="accent1" w:themeShade="BF"/>
      <w:sz w:val="18"/>
      <w:szCs w:val="16"/>
    </w:rPr>
  </w:style>
  <w:style w:type="paragraph" w:styleId="ListParagraph">
    <w:name w:val="List Paragraph"/>
    <w:basedOn w:val="Normal"/>
    <w:uiPriority w:val="34"/>
    <w:qFormat/>
    <w:rsid w:val="0065696A"/>
    <w:pPr>
      <w:ind w:left="720"/>
      <w:contextualSpacing/>
    </w:pPr>
  </w:style>
  <w:style w:type="paragraph" w:styleId="BalloonText">
    <w:name w:val="Balloon Text"/>
    <w:basedOn w:val="Normal"/>
    <w:link w:val="BalloonTextChar"/>
    <w:uiPriority w:val="99"/>
    <w:semiHidden/>
    <w:unhideWhenUsed/>
    <w:rsid w:val="0065696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96A"/>
    <w:rPr>
      <w:rFonts w:ascii="Tahoma" w:eastAsiaTheme="minorEastAsia" w:hAnsi="Tahoma" w:cs="Tahoma"/>
      <w:sz w:val="16"/>
      <w:szCs w:val="16"/>
      <w:lang w:bidi="en-US"/>
    </w:rPr>
  </w:style>
  <w:style w:type="paragraph" w:styleId="Title">
    <w:name w:val="Title"/>
    <w:basedOn w:val="Normal"/>
    <w:next w:val="Normal"/>
    <w:link w:val="TitleChar"/>
    <w:uiPriority w:val="10"/>
    <w:qFormat/>
    <w:rsid w:val="00A91F7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91F73"/>
    <w:rPr>
      <w:rFonts w:asciiTheme="majorHAnsi" w:eastAsiaTheme="majorEastAsia" w:hAnsiTheme="majorHAnsi" w:cstheme="majorBidi"/>
      <w:color w:val="17365D" w:themeColor="text2" w:themeShade="BF"/>
      <w:spacing w:val="5"/>
      <w:kern w:val="28"/>
      <w:sz w:val="52"/>
      <w:szCs w:val="52"/>
      <w:lang w:bidi="en-US"/>
    </w:rPr>
  </w:style>
  <w:style w:type="paragraph" w:styleId="Header">
    <w:name w:val="header"/>
    <w:basedOn w:val="Normal"/>
    <w:link w:val="HeaderChar"/>
    <w:uiPriority w:val="99"/>
    <w:unhideWhenUsed/>
    <w:rsid w:val="00D962B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962B7"/>
    <w:rPr>
      <w:rFonts w:eastAsiaTheme="minorEastAsia"/>
      <w:sz w:val="20"/>
      <w:szCs w:val="20"/>
      <w:lang w:bidi="en-US"/>
    </w:rPr>
  </w:style>
  <w:style w:type="paragraph" w:styleId="Footer">
    <w:name w:val="footer"/>
    <w:basedOn w:val="Normal"/>
    <w:link w:val="FooterChar"/>
    <w:uiPriority w:val="99"/>
    <w:unhideWhenUsed/>
    <w:rsid w:val="00D962B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962B7"/>
    <w:rPr>
      <w:rFonts w:eastAsiaTheme="minorEastAsia"/>
      <w:sz w:val="20"/>
      <w:szCs w:val="20"/>
      <w:lang w:bidi="en-US"/>
    </w:rPr>
  </w:style>
  <w:style w:type="paragraph" w:styleId="NormalWeb">
    <w:name w:val="Normal (Web)"/>
    <w:basedOn w:val="Normal"/>
    <w:uiPriority w:val="99"/>
    <w:rsid w:val="008E5917"/>
    <w:pPr>
      <w:keepLines/>
      <w:spacing w:before="0" w:line="240" w:lineRule="auto"/>
    </w:pPr>
    <w:rPr>
      <w:rFonts w:ascii="Century Schoolbook" w:eastAsia="Times New Roman" w:hAnsi="Century Schoolbook" w:cs="Times New Roman"/>
      <w:szCs w:val="24"/>
      <w:lang w:bidi="ar-SA"/>
    </w:rPr>
  </w:style>
  <w:style w:type="character" w:styleId="CommentReference">
    <w:name w:val="annotation reference"/>
    <w:basedOn w:val="DefaultParagraphFont"/>
    <w:uiPriority w:val="99"/>
    <w:semiHidden/>
    <w:unhideWhenUsed/>
    <w:rsid w:val="0074613A"/>
    <w:rPr>
      <w:sz w:val="16"/>
      <w:szCs w:val="16"/>
    </w:rPr>
  </w:style>
  <w:style w:type="paragraph" w:styleId="CommentText">
    <w:name w:val="annotation text"/>
    <w:basedOn w:val="Normal"/>
    <w:link w:val="CommentTextChar"/>
    <w:uiPriority w:val="99"/>
    <w:semiHidden/>
    <w:unhideWhenUsed/>
    <w:rsid w:val="0074613A"/>
    <w:pPr>
      <w:spacing w:line="240" w:lineRule="auto"/>
    </w:pPr>
  </w:style>
  <w:style w:type="character" w:customStyle="1" w:styleId="CommentTextChar">
    <w:name w:val="Comment Text Char"/>
    <w:basedOn w:val="DefaultParagraphFont"/>
    <w:link w:val="CommentText"/>
    <w:uiPriority w:val="99"/>
    <w:semiHidden/>
    <w:rsid w:val="0074613A"/>
    <w:rPr>
      <w:rFonts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74613A"/>
    <w:rPr>
      <w:b/>
      <w:bCs/>
    </w:rPr>
  </w:style>
  <w:style w:type="character" w:customStyle="1" w:styleId="CommentSubjectChar">
    <w:name w:val="Comment Subject Char"/>
    <w:basedOn w:val="CommentTextChar"/>
    <w:link w:val="CommentSubject"/>
    <w:uiPriority w:val="99"/>
    <w:semiHidden/>
    <w:rsid w:val="0074613A"/>
    <w:rPr>
      <w:rFonts w:eastAsiaTheme="minorEastAsia"/>
      <w:b/>
      <w:bCs/>
      <w:sz w:val="20"/>
      <w:szCs w:val="20"/>
      <w:lang w:bidi="en-US"/>
    </w:rPr>
  </w:style>
  <w:style w:type="paragraph" w:customStyle="1" w:styleId="HeaderOdd">
    <w:name w:val="Header Odd"/>
    <w:basedOn w:val="NoSpacing"/>
    <w:qFormat/>
    <w:rsid w:val="007505BF"/>
    <w:pPr>
      <w:pBdr>
        <w:bottom w:val="single" w:sz="4" w:space="1" w:color="4F81BD" w:themeColor="accent1"/>
      </w:pBdr>
      <w:jc w:val="right"/>
    </w:pPr>
    <w:rPr>
      <w:rFonts w:eastAsiaTheme="minorHAnsi" w:cs="Times New Roman"/>
      <w:b/>
      <w:color w:val="1F497D" w:themeColor="text2"/>
      <w:sz w:val="20"/>
      <w:lang w:eastAsia="ja-JP" w:bidi="ar-SA"/>
    </w:rPr>
  </w:style>
  <w:style w:type="paragraph" w:styleId="NoSpacing">
    <w:name w:val="No Spacing"/>
    <w:uiPriority w:val="1"/>
    <w:qFormat/>
    <w:rsid w:val="007505BF"/>
    <w:pPr>
      <w:spacing w:after="0" w:line="240" w:lineRule="auto"/>
    </w:pPr>
    <w:rPr>
      <w:rFonts w:eastAsiaTheme="minorEastAsia"/>
      <w:szCs w:val="20"/>
      <w:lang w:bidi="en-US"/>
    </w:rPr>
  </w:style>
  <w:style w:type="paragraph" w:customStyle="1" w:styleId="FooterOdd">
    <w:name w:val="Footer Odd"/>
    <w:basedOn w:val="Normal"/>
    <w:qFormat/>
    <w:rsid w:val="007505BF"/>
    <w:pPr>
      <w:pBdr>
        <w:top w:val="single" w:sz="4" w:space="1" w:color="4F81BD" w:themeColor="accent1"/>
      </w:pBdr>
      <w:spacing w:before="0" w:after="180" w:line="264" w:lineRule="auto"/>
      <w:jc w:val="right"/>
    </w:pPr>
    <w:rPr>
      <w:rFonts w:eastAsiaTheme="minorHAnsi" w:cs="Times New Roman"/>
      <w:color w:val="1F497D" w:themeColor="text2"/>
      <w:sz w:val="20"/>
      <w:lang w:eastAsia="ja-JP" w:bidi="ar-SA"/>
    </w:rPr>
  </w:style>
  <w:style w:type="character" w:customStyle="1" w:styleId="yshortcuts1">
    <w:name w:val="yshortcuts1"/>
    <w:basedOn w:val="DefaultParagraphFont"/>
    <w:rsid w:val="004837C2"/>
    <w:rPr>
      <w:color w:val="366388"/>
    </w:rPr>
  </w:style>
  <w:style w:type="paragraph" w:styleId="DocumentMap">
    <w:name w:val="Document Map"/>
    <w:basedOn w:val="Normal"/>
    <w:link w:val="DocumentMapChar"/>
    <w:uiPriority w:val="99"/>
    <w:semiHidden/>
    <w:unhideWhenUsed/>
    <w:rsid w:val="006D0D46"/>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D0D46"/>
    <w:rPr>
      <w:rFonts w:ascii="Tahoma" w:eastAsiaTheme="minorEastAsia" w:hAnsi="Tahoma" w:cs="Tahoma"/>
      <w:sz w:val="16"/>
      <w:szCs w:val="16"/>
      <w:lang w:bidi="en-US"/>
    </w:rPr>
  </w:style>
  <w:style w:type="character" w:styleId="Hyperlink">
    <w:name w:val="Hyperlink"/>
    <w:basedOn w:val="DefaultParagraphFont"/>
    <w:uiPriority w:val="99"/>
    <w:unhideWhenUsed/>
    <w:rsid w:val="002179DC"/>
    <w:rPr>
      <w:color w:val="0000FF" w:themeColor="hyperlink"/>
      <w:u w:val="single"/>
    </w:rPr>
  </w:style>
  <w:style w:type="character" w:styleId="FollowedHyperlink">
    <w:name w:val="FollowedHyperlink"/>
    <w:basedOn w:val="DefaultParagraphFont"/>
    <w:uiPriority w:val="99"/>
    <w:semiHidden/>
    <w:unhideWhenUsed/>
    <w:rsid w:val="00085144"/>
    <w:rPr>
      <w:color w:val="800080" w:themeColor="followedHyperlink"/>
      <w:u w:val="single"/>
    </w:rPr>
  </w:style>
  <w:style w:type="paragraph" w:styleId="FootnoteText">
    <w:name w:val="footnote text"/>
    <w:basedOn w:val="Normal"/>
    <w:link w:val="FootnoteTextChar"/>
    <w:uiPriority w:val="99"/>
    <w:semiHidden/>
    <w:unhideWhenUsed/>
    <w:rsid w:val="00BC346C"/>
    <w:pPr>
      <w:spacing w:before="0" w:after="0" w:line="240" w:lineRule="auto"/>
    </w:pPr>
    <w:rPr>
      <w:sz w:val="20"/>
    </w:rPr>
  </w:style>
  <w:style w:type="character" w:customStyle="1" w:styleId="FootnoteTextChar">
    <w:name w:val="Footnote Text Char"/>
    <w:basedOn w:val="DefaultParagraphFont"/>
    <w:link w:val="FootnoteText"/>
    <w:uiPriority w:val="99"/>
    <w:semiHidden/>
    <w:rsid w:val="00BC346C"/>
    <w:rPr>
      <w:rFonts w:eastAsiaTheme="minorEastAsia"/>
      <w:sz w:val="20"/>
      <w:szCs w:val="20"/>
      <w:lang w:bidi="en-US"/>
    </w:rPr>
  </w:style>
  <w:style w:type="character" w:styleId="FootnoteReference">
    <w:name w:val="footnote reference"/>
    <w:basedOn w:val="DefaultParagraphFont"/>
    <w:uiPriority w:val="99"/>
    <w:semiHidden/>
    <w:unhideWhenUsed/>
    <w:rsid w:val="00BC34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2.png"/><Relationship Id="rId7" Type="http://schemas.openxmlformats.org/officeDocument/2006/relationships/styles" Target="styles.xml"/><Relationship Id="rId71" Type="http://schemas.openxmlformats.org/officeDocument/2006/relationships/hyperlink" Target="http://ngs.woc.noaa.gov/storms/katrina/kml/katrina_track.kml"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1.png"/><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50.png"/><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3.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hyperlink" Target="http://ngs.woc.noaa.gov/storms/katrina/kml/katrina_track.kml"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yperlink" Target="http://services.nationalmap.gov/ArcGIS/rest/services/govunits/MapServer"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7DAU5SSH7P55-1093-211</_dlc_DocId>
    <_dlc_DocIdUrl xmlns="61e0aa89-821a-4b43-b623-2509ea82b111">
      <Url>https://esp.cdc.gov/sites/csels/DHIS/ISB/EpiInfoTeam/_layouts/DocIdRedir.aspx?ID=7DAU5SSH7P55-1093-211</Url>
      <Description>7DAU5SSH7P55-1093-211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A93DD2A46E486468F2669B5061D080E" ma:contentTypeVersion="0" ma:contentTypeDescription="Create a new document." ma:contentTypeScope="" ma:versionID="948930f5af5e76d7c134cbe22112ed51">
  <xsd:schema xmlns:xsd="http://www.w3.org/2001/XMLSchema" xmlns:xs="http://www.w3.org/2001/XMLSchema" xmlns:p="http://schemas.microsoft.com/office/2006/metadata/properties" xmlns:ns2="61e0aa89-821a-4b43-b623-2509ea82b111" targetNamespace="http://schemas.microsoft.com/office/2006/metadata/properties" ma:root="true" ma:fieldsID="ca42f09da617d62acfb759b9095bdcea"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3234E-2D50-41E7-804C-4D6717D263FE}">
  <ds:schemaRefs>
    <ds:schemaRef ds:uri="http://schemas.microsoft.com/sharepoint/v3/contenttype/forms"/>
  </ds:schemaRefs>
</ds:datastoreItem>
</file>

<file path=customXml/itemProps2.xml><?xml version="1.0" encoding="utf-8"?>
<ds:datastoreItem xmlns:ds="http://schemas.openxmlformats.org/officeDocument/2006/customXml" ds:itemID="{8E7251BD-AC60-4F8D-B81F-BB8B0CC491C6}">
  <ds:schemaRefs>
    <ds:schemaRef ds:uri="http://schemas.microsoft.com/office/infopath/2007/PartnerControls"/>
    <ds:schemaRef ds:uri="http://purl.org/dc/terms/"/>
    <ds:schemaRef ds:uri="http://schemas.microsoft.com/office/2006/documentManagement/types"/>
    <ds:schemaRef ds:uri="http://purl.org/dc/dcmitype/"/>
    <ds:schemaRef ds:uri="http://www.w3.org/XML/1998/namespace"/>
    <ds:schemaRef ds:uri="61e0aa89-821a-4b43-b623-2509ea82b111"/>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E185E1B-2AD2-410D-AB24-839DE8EAE251}">
  <ds:schemaRefs>
    <ds:schemaRef ds:uri="http://schemas.microsoft.com/sharepoint/events"/>
  </ds:schemaRefs>
</ds:datastoreItem>
</file>

<file path=customXml/itemProps4.xml><?xml version="1.0" encoding="utf-8"?>
<ds:datastoreItem xmlns:ds="http://schemas.openxmlformats.org/officeDocument/2006/customXml" ds:itemID="{7DA893F5-8CF1-46CE-8278-3627632A7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69609F-EAFC-4731-B032-5979BE765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39</Pages>
  <Words>5048</Words>
  <Characters>28775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Epi Info™ 7 User Guide – Chapter 10 – Epi Map</vt:lpstr>
    </vt:vector>
  </TitlesOfParts>
  <Company>CDC</Company>
  <LinksUpToDate>false</LinksUpToDate>
  <CharactersWithSpaces>33756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 Info™ 7 User Guide – Chapter 10 – Epi Map</dc:title>
  <dc:creator>Centers for Disease Control and Prevention</dc:creator>
  <cp:lastModifiedBy>Berry, Sarah (CDC/OPHSS/CSELS) (CTR)</cp:lastModifiedBy>
  <cp:revision>16</cp:revision>
  <cp:lastPrinted>2016-03-22T19:31:00Z</cp:lastPrinted>
  <dcterms:created xsi:type="dcterms:W3CDTF">2016-08-24T15:12:00Z</dcterms:created>
  <dcterms:modified xsi:type="dcterms:W3CDTF">2016-10-05T18:18:00Z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0x0101006A93DD2A46E486468F2669B5061D080E</vt:lpwstr>
  </property>
  <property fmtid="{D5CDD505-2E9C-101B-9397-08002B2CF9AE}" pid="3" name="_dlc_DocIdItemGuid">
    <vt:lpwstr>fb083b70-f309-426d-8d09-6e3d1f2f03c0</vt:lpwstr>
  </property>
</Properties>
</file>